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410" w14:textId="073C6DCA" w:rsidR="00812DB9" w:rsidRPr="0068612A" w:rsidRDefault="00812DB9" w:rsidP="00812DB9">
      <w:pPr>
        <w:tabs>
          <w:tab w:val="left" w:pos="198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TERMO DE COMPROMISSO DE COMPENSAÇÃO AMBIENTAL Nº</w:t>
      </w:r>
      <w:r w:rsidR="00923332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 </w:t>
      </w:r>
      <w:commentRangeStart w:id="0"/>
      <w:r w:rsidR="007E1A1F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XXX</w:t>
      </w:r>
      <w:commentRangeEnd w:id="0"/>
      <w:r w:rsidR="007E1A1F">
        <w:rPr>
          <w:rStyle w:val="Refdecomentrio"/>
        </w:rPr>
        <w:commentReference w:id="0"/>
      </w:r>
      <w:r w:rsidR="00AF24EA" w:rsidRPr="0068612A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/202</w:t>
      </w:r>
      <w:r w:rsidR="009B4474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2</w:t>
      </w:r>
      <w:r w:rsidRPr="0068612A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 </w:t>
      </w:r>
      <w:r w:rsidR="00AF24EA" w:rsidRPr="0068612A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   </w:t>
      </w:r>
    </w:p>
    <w:p w14:paraId="5F7D462A" w14:textId="77777777" w:rsidR="00812DB9" w:rsidRPr="0068612A" w:rsidRDefault="00812DB9" w:rsidP="00F15DD0">
      <w:pPr>
        <w:tabs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</w:p>
    <w:p w14:paraId="63F9969E" w14:textId="77777777" w:rsidR="0087059A" w:rsidRPr="0068612A" w:rsidRDefault="0087059A" w:rsidP="00056AC5">
      <w:pPr>
        <w:tabs>
          <w:tab w:val="left" w:pos="3969"/>
        </w:tabs>
        <w:ind w:left="3969"/>
        <w:jc w:val="both"/>
        <w:rPr>
          <w:rFonts w:ascii="Arial" w:hAnsi="Arial" w:cs="Arial"/>
          <w:sz w:val="24"/>
          <w:szCs w:val="24"/>
        </w:rPr>
      </w:pPr>
    </w:p>
    <w:p w14:paraId="11F6F15E" w14:textId="67950AB2" w:rsidR="009467EC" w:rsidRPr="00D97711" w:rsidRDefault="00D97711" w:rsidP="00BD29AB">
      <w:pPr>
        <w:tabs>
          <w:tab w:val="left" w:pos="1985"/>
        </w:tabs>
        <w:ind w:left="3261"/>
        <w:jc w:val="both"/>
        <w:rPr>
          <w:rFonts w:ascii="Arial" w:hAnsi="Arial" w:cs="Arial"/>
          <w:b/>
          <w:bCs/>
          <w:sz w:val="24"/>
          <w:szCs w:val="24"/>
        </w:rPr>
      </w:pPr>
      <w:r w:rsidRPr="00D97711">
        <w:rPr>
          <w:rFonts w:ascii="Arial" w:hAnsi="Arial" w:cs="Arial"/>
          <w:b/>
          <w:bCs/>
          <w:sz w:val="24"/>
          <w:szCs w:val="24"/>
        </w:rPr>
        <w:t xml:space="preserve">TERMO DE COMPROMISSSO QUE ENTRE SI CELEBRAM A SECRETARIA DE ESTADO DO MEIO AMBIENTE E RECURSOS HÍDRICOS – SEMAR E A </w:t>
      </w:r>
      <w:r w:rsidR="005622B9" w:rsidRPr="005622B9">
        <w:rPr>
          <w:rFonts w:ascii="Arial" w:hAnsi="Arial" w:cs="Arial"/>
          <w:b/>
          <w:bCs/>
          <w:sz w:val="24"/>
          <w:szCs w:val="24"/>
          <w:highlight w:val="yellow"/>
        </w:rPr>
        <w:t>[NOME DA COMPROMISSÁRIA]</w:t>
      </w:r>
      <w:r w:rsidR="00BD29AB" w:rsidRPr="005622B9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BD29AB">
        <w:rPr>
          <w:rFonts w:ascii="Arial" w:hAnsi="Arial" w:cs="Arial"/>
          <w:b/>
          <w:bCs/>
          <w:sz w:val="24"/>
          <w:szCs w:val="24"/>
        </w:rPr>
        <w:t xml:space="preserve"> </w:t>
      </w:r>
      <w:r w:rsidR="00ED0395">
        <w:rPr>
          <w:rFonts w:ascii="Arial" w:hAnsi="Arial" w:cs="Arial"/>
          <w:b/>
          <w:bCs/>
          <w:sz w:val="24"/>
          <w:szCs w:val="24"/>
        </w:rPr>
        <w:t xml:space="preserve">TITULAR DA </w:t>
      </w:r>
      <w:commentRangeStart w:id="1"/>
      <w:r w:rsidR="008461BA" w:rsidRPr="008461BA">
        <w:rPr>
          <w:rFonts w:ascii="Arial" w:hAnsi="Arial" w:cs="Arial"/>
          <w:b/>
          <w:bCs/>
          <w:sz w:val="24"/>
          <w:szCs w:val="24"/>
          <w:highlight w:val="yellow"/>
        </w:rPr>
        <w:t>[TIPO (LP/LI/LO</w:t>
      </w:r>
      <w:r w:rsidR="00962947">
        <w:rPr>
          <w:rFonts w:ascii="Arial" w:hAnsi="Arial" w:cs="Arial"/>
          <w:b/>
          <w:bCs/>
          <w:sz w:val="24"/>
          <w:szCs w:val="24"/>
          <w:highlight w:val="yellow"/>
        </w:rPr>
        <w:t>/RLO</w:t>
      </w:r>
      <w:r w:rsidR="008461BA" w:rsidRPr="008461BA">
        <w:rPr>
          <w:rFonts w:ascii="Arial" w:hAnsi="Arial" w:cs="Arial"/>
          <w:b/>
          <w:bCs/>
          <w:sz w:val="24"/>
          <w:szCs w:val="24"/>
          <w:highlight w:val="yellow"/>
        </w:rPr>
        <w:t>) E NÚMERO DA ÚLTIMA LICENÇA EMI</w:t>
      </w:r>
      <w:bookmarkStart w:id="2" w:name="_GoBack"/>
      <w:bookmarkEnd w:id="2"/>
      <w:r w:rsidR="008461BA" w:rsidRPr="008461BA">
        <w:rPr>
          <w:rFonts w:ascii="Arial" w:hAnsi="Arial" w:cs="Arial"/>
          <w:b/>
          <w:bCs/>
          <w:sz w:val="24"/>
          <w:szCs w:val="24"/>
          <w:highlight w:val="yellow"/>
        </w:rPr>
        <w:t>TIDA]</w:t>
      </w:r>
      <w:r w:rsidR="00BD29AB" w:rsidRPr="008461BA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BD29AB">
        <w:rPr>
          <w:rFonts w:ascii="Arial" w:hAnsi="Arial" w:cs="Arial"/>
          <w:b/>
          <w:bCs/>
          <w:sz w:val="24"/>
          <w:szCs w:val="24"/>
        </w:rPr>
        <w:t xml:space="preserve"> </w:t>
      </w:r>
      <w:commentRangeEnd w:id="1"/>
      <w:r w:rsidR="00962947">
        <w:rPr>
          <w:rStyle w:val="Refdecomentrio"/>
        </w:rPr>
        <w:commentReference w:id="1"/>
      </w:r>
      <w:r w:rsidR="00BD29AB">
        <w:rPr>
          <w:rFonts w:ascii="Arial" w:hAnsi="Arial" w:cs="Arial"/>
          <w:b/>
          <w:bCs/>
          <w:sz w:val="24"/>
          <w:szCs w:val="24"/>
        </w:rPr>
        <w:t xml:space="preserve">REFERENTE AO </w:t>
      </w:r>
      <w:r w:rsidR="00BD29AB" w:rsidRPr="00BD29AB">
        <w:rPr>
          <w:rFonts w:ascii="Arial" w:hAnsi="Arial" w:cs="Arial"/>
          <w:b/>
          <w:bCs/>
          <w:sz w:val="24"/>
          <w:szCs w:val="24"/>
        </w:rPr>
        <w:t xml:space="preserve">EMPREENDIMENTO </w:t>
      </w:r>
      <w:r w:rsidR="008461BA" w:rsidRPr="008461BA">
        <w:rPr>
          <w:rFonts w:ascii="Arial" w:hAnsi="Arial" w:cs="Arial"/>
          <w:b/>
          <w:bCs/>
          <w:sz w:val="24"/>
          <w:szCs w:val="24"/>
          <w:highlight w:val="yellow"/>
        </w:rPr>
        <w:t>[NOME DO EMPREENDIMENTO]</w:t>
      </w:r>
      <w:r w:rsidRPr="008461BA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Pr="00D97711">
        <w:rPr>
          <w:rFonts w:ascii="Arial" w:hAnsi="Arial" w:cs="Arial"/>
          <w:b/>
          <w:bCs/>
          <w:sz w:val="24"/>
          <w:szCs w:val="24"/>
        </w:rPr>
        <w:t xml:space="preserve"> VISANDO O CUMPRIMENTO DA COMPENSAÇÃO AMBIENTAL ESTABELECIDA NO ART. N.º 36, DA LEI N.º 9.985/2000 E NO ART. N.º 81, DA LEI N.º 7.044/2017.</w:t>
      </w:r>
    </w:p>
    <w:p w14:paraId="49965C9E" w14:textId="77777777" w:rsidR="0087059A" w:rsidRPr="0068612A" w:rsidRDefault="0087059A" w:rsidP="00F15DD0">
      <w:pPr>
        <w:tabs>
          <w:tab w:val="left" w:pos="1985"/>
        </w:tabs>
        <w:ind w:right="-2"/>
        <w:jc w:val="both"/>
        <w:rPr>
          <w:rFonts w:ascii="Arial" w:hAnsi="Arial" w:cs="Arial"/>
          <w:bCs/>
          <w:sz w:val="24"/>
          <w:szCs w:val="24"/>
        </w:rPr>
      </w:pPr>
    </w:p>
    <w:p w14:paraId="286BFF74" w14:textId="77777777" w:rsidR="0087059A" w:rsidRPr="0068612A" w:rsidRDefault="0087059A" w:rsidP="00F15DD0">
      <w:pPr>
        <w:tabs>
          <w:tab w:val="left" w:pos="1985"/>
        </w:tabs>
        <w:ind w:right="-2"/>
        <w:jc w:val="both"/>
        <w:rPr>
          <w:rFonts w:ascii="Arial" w:hAnsi="Arial" w:cs="Arial"/>
          <w:bCs/>
          <w:sz w:val="24"/>
          <w:szCs w:val="24"/>
        </w:rPr>
      </w:pPr>
    </w:p>
    <w:p w14:paraId="5233C7C0" w14:textId="77777777" w:rsidR="0087059A" w:rsidRPr="0068612A" w:rsidRDefault="0087059A" w:rsidP="00F15DD0">
      <w:pPr>
        <w:tabs>
          <w:tab w:val="left" w:pos="1985"/>
        </w:tabs>
        <w:ind w:right="-2"/>
        <w:jc w:val="both"/>
        <w:rPr>
          <w:rFonts w:ascii="Arial" w:hAnsi="Arial" w:cs="Arial"/>
          <w:bCs/>
          <w:sz w:val="24"/>
          <w:szCs w:val="24"/>
        </w:rPr>
      </w:pPr>
    </w:p>
    <w:p w14:paraId="2782FCF3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bCs/>
          <w:sz w:val="24"/>
          <w:szCs w:val="24"/>
        </w:rPr>
      </w:pPr>
      <w:r w:rsidRPr="0068612A">
        <w:rPr>
          <w:rFonts w:ascii="Arial" w:hAnsi="Arial" w:cs="Arial"/>
          <w:bCs/>
          <w:sz w:val="24"/>
          <w:szCs w:val="24"/>
        </w:rPr>
        <w:t>Pelo presente instrumento particular, e na melhor forma de direito, de um lado:</w:t>
      </w:r>
    </w:p>
    <w:p w14:paraId="672EB4D7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bCs/>
          <w:sz w:val="24"/>
          <w:szCs w:val="24"/>
        </w:rPr>
      </w:pPr>
    </w:p>
    <w:p w14:paraId="797F8A39" w14:textId="24253444" w:rsidR="00056AC5" w:rsidRPr="00202B82" w:rsidRDefault="00094787" w:rsidP="00202B82">
      <w:pPr>
        <w:jc w:val="both"/>
        <w:rPr>
          <w:rFonts w:ascii="Arial" w:hAnsi="Arial" w:cs="Arial"/>
          <w:sz w:val="24"/>
          <w:szCs w:val="24"/>
        </w:rPr>
      </w:pPr>
      <w:r w:rsidRPr="0068612A">
        <w:rPr>
          <w:rFonts w:ascii="Arial" w:hAnsi="Arial" w:cs="Arial"/>
          <w:sz w:val="24"/>
          <w:szCs w:val="24"/>
        </w:rPr>
        <w:t xml:space="preserve">A </w:t>
      </w:r>
      <w:r w:rsidRPr="0068612A">
        <w:rPr>
          <w:rFonts w:ascii="Arial" w:hAnsi="Arial" w:cs="Arial"/>
          <w:b/>
          <w:bCs/>
          <w:sz w:val="24"/>
          <w:szCs w:val="24"/>
        </w:rPr>
        <w:t>SECRETARIA DE ESTADO DO MEIO AMBIENTE E RECURSOS HÍDRICOS</w:t>
      </w:r>
      <w:r w:rsidRPr="0068612A">
        <w:rPr>
          <w:rFonts w:ascii="Arial" w:hAnsi="Arial" w:cs="Arial"/>
          <w:sz w:val="24"/>
          <w:szCs w:val="24"/>
        </w:rPr>
        <w:t>, Órgão da administração direta do Estado do Piauí, criada pela Lei n° 4.797, de 24 de outubro de 1995, inscrita no CNPJ/MF sob o n° 12.176.046/0001-45, com sede na</w:t>
      </w:r>
      <w:r w:rsidR="008B18D7" w:rsidRPr="0068612A">
        <w:rPr>
          <w:rFonts w:ascii="Arial" w:hAnsi="Arial" w:cs="Arial"/>
          <w:sz w:val="24"/>
          <w:szCs w:val="24"/>
        </w:rPr>
        <w:t xml:space="preserve"> Avenida Odilon Araújo, nº 1035, 4º Andar, bairro Piçarra, CEP: 64.017-28</w:t>
      </w:r>
      <w:r w:rsidRPr="0068612A">
        <w:rPr>
          <w:rFonts w:ascii="Arial" w:hAnsi="Arial" w:cs="Arial"/>
          <w:sz w:val="24"/>
          <w:szCs w:val="24"/>
        </w:rPr>
        <w:t>0, na cidade de Teresina, Estado do Piauí,</w:t>
      </w:r>
      <w:r w:rsidR="00D03523">
        <w:rPr>
          <w:rFonts w:ascii="Arial" w:hAnsi="Arial" w:cs="Arial"/>
          <w:sz w:val="24"/>
          <w:szCs w:val="24"/>
        </w:rPr>
        <w:t xml:space="preserve"> representada neste ato pela seu Secretário</w:t>
      </w:r>
      <w:r w:rsidRPr="0068612A">
        <w:rPr>
          <w:rFonts w:ascii="Arial" w:hAnsi="Arial" w:cs="Arial"/>
          <w:sz w:val="24"/>
          <w:szCs w:val="24"/>
        </w:rPr>
        <w:t xml:space="preserve"> de Meio Ambiente e Recursos Hídricos, </w:t>
      </w:r>
      <w:r w:rsidR="00D03523">
        <w:rPr>
          <w:rFonts w:ascii="Arial" w:hAnsi="Arial" w:cs="Arial"/>
          <w:b/>
          <w:bCs/>
          <w:sz w:val="24"/>
          <w:szCs w:val="24"/>
        </w:rPr>
        <w:t>DANIEL DE ARAÚJO MARÇAL</w:t>
      </w:r>
      <w:r w:rsidR="00D03523">
        <w:rPr>
          <w:rFonts w:ascii="Arial" w:hAnsi="Arial" w:cs="Arial"/>
          <w:sz w:val="24"/>
          <w:szCs w:val="24"/>
        </w:rPr>
        <w:t>, brasileiro, casado, gestor ambiental</w:t>
      </w:r>
      <w:r w:rsidRPr="0068612A">
        <w:rPr>
          <w:rFonts w:ascii="Arial" w:hAnsi="Arial" w:cs="Arial"/>
          <w:sz w:val="24"/>
          <w:szCs w:val="24"/>
        </w:rPr>
        <w:t>, com endereço profissional na ci</w:t>
      </w:r>
      <w:r w:rsidR="00D03523">
        <w:rPr>
          <w:rFonts w:ascii="Arial" w:hAnsi="Arial" w:cs="Arial"/>
          <w:sz w:val="24"/>
          <w:szCs w:val="24"/>
        </w:rPr>
        <w:t>dade de Teresina – PI, portador</w:t>
      </w:r>
      <w:r w:rsidRPr="0068612A">
        <w:rPr>
          <w:rFonts w:ascii="Arial" w:hAnsi="Arial" w:cs="Arial"/>
          <w:sz w:val="24"/>
          <w:szCs w:val="24"/>
        </w:rPr>
        <w:t xml:space="preserve"> da Cédula de Identidade nº </w:t>
      </w:r>
      <w:r w:rsidR="00DF0118" w:rsidRPr="00DF0118">
        <w:rPr>
          <w:rFonts w:ascii="Arial" w:hAnsi="Arial" w:cs="Arial"/>
          <w:sz w:val="24"/>
          <w:szCs w:val="24"/>
        </w:rPr>
        <w:t>1.119.560 SSP/PI</w:t>
      </w:r>
      <w:r w:rsidRPr="0068612A">
        <w:rPr>
          <w:rFonts w:ascii="Arial" w:hAnsi="Arial" w:cs="Arial"/>
          <w:sz w:val="24"/>
          <w:szCs w:val="24"/>
        </w:rPr>
        <w:t>, inscrit</w:t>
      </w:r>
      <w:r w:rsidR="003E5B8F" w:rsidRPr="0068612A">
        <w:rPr>
          <w:rFonts w:ascii="Arial" w:hAnsi="Arial" w:cs="Arial"/>
          <w:sz w:val="24"/>
          <w:szCs w:val="24"/>
        </w:rPr>
        <w:t>a</w:t>
      </w:r>
      <w:r w:rsidRPr="0068612A">
        <w:rPr>
          <w:rFonts w:ascii="Arial" w:hAnsi="Arial" w:cs="Arial"/>
          <w:sz w:val="24"/>
          <w:szCs w:val="24"/>
        </w:rPr>
        <w:t xml:space="preserve"> no CPF/MF sob o n° </w:t>
      </w:r>
      <w:r w:rsidR="00DF0118" w:rsidRPr="00DF0118">
        <w:rPr>
          <w:rFonts w:ascii="Arial" w:hAnsi="Arial" w:cs="Arial"/>
          <w:sz w:val="24"/>
          <w:szCs w:val="24"/>
        </w:rPr>
        <w:t>917.246.433-04</w:t>
      </w:r>
      <w:r w:rsidR="00DF0118">
        <w:rPr>
          <w:rFonts w:ascii="Arial" w:hAnsi="Arial" w:cs="Arial"/>
          <w:sz w:val="24"/>
          <w:szCs w:val="24"/>
        </w:rPr>
        <w:t>, nomeado</w:t>
      </w:r>
      <w:r w:rsidRPr="0068612A">
        <w:rPr>
          <w:rFonts w:ascii="Arial" w:hAnsi="Arial" w:cs="Arial"/>
          <w:sz w:val="24"/>
          <w:szCs w:val="24"/>
        </w:rPr>
        <w:t xml:space="preserve">, de conformidade com o disposto no Inciso II, do Art. 10, da Lei Complementar nº 13, de 03 de janeiro de 1994, </w:t>
      </w:r>
      <w:r w:rsidR="00DF0118" w:rsidRPr="00DF0118">
        <w:rPr>
          <w:rFonts w:ascii="Arial" w:hAnsi="Arial" w:cs="Arial"/>
          <w:sz w:val="24"/>
          <w:szCs w:val="24"/>
        </w:rPr>
        <w:t>designado pelo Ato do Poder Executivo sem número, de 19 de outubro de 2021, publicado no Diário Oficial do Estado de 19 de outubro de 2021</w:t>
      </w:r>
      <w:r w:rsidRPr="0068612A">
        <w:rPr>
          <w:rFonts w:ascii="Arial" w:hAnsi="Arial" w:cs="Arial"/>
          <w:bCs/>
          <w:sz w:val="24"/>
          <w:szCs w:val="24"/>
        </w:rPr>
        <w:t>;</w:t>
      </w:r>
      <w:r w:rsidR="004404AC" w:rsidRPr="0068612A">
        <w:rPr>
          <w:rFonts w:ascii="Arial" w:hAnsi="Arial" w:cs="Arial"/>
          <w:bCs/>
          <w:sz w:val="24"/>
          <w:szCs w:val="24"/>
        </w:rPr>
        <w:t xml:space="preserve"> doravante denominada</w:t>
      </w:r>
      <w:r w:rsidR="004353F7" w:rsidRPr="0068612A">
        <w:rPr>
          <w:rFonts w:ascii="Arial" w:hAnsi="Arial" w:cs="Arial"/>
          <w:bCs/>
          <w:sz w:val="24"/>
          <w:szCs w:val="24"/>
        </w:rPr>
        <w:t xml:space="preserve"> de</w:t>
      </w:r>
      <w:r w:rsidR="004404AC" w:rsidRPr="0068612A">
        <w:rPr>
          <w:rFonts w:ascii="Arial" w:hAnsi="Arial" w:cs="Arial"/>
          <w:bCs/>
          <w:sz w:val="24"/>
          <w:szCs w:val="24"/>
        </w:rPr>
        <w:t xml:space="preserve"> </w:t>
      </w:r>
      <w:r w:rsidR="001F643C" w:rsidRPr="0068612A">
        <w:rPr>
          <w:rFonts w:ascii="Arial" w:hAnsi="Arial" w:cs="Arial"/>
          <w:bCs/>
          <w:sz w:val="24"/>
          <w:szCs w:val="24"/>
        </w:rPr>
        <w:t>“</w:t>
      </w:r>
      <w:r w:rsidR="001F643C" w:rsidRPr="0068612A">
        <w:rPr>
          <w:rFonts w:ascii="Arial" w:hAnsi="Arial" w:cs="Arial"/>
          <w:b/>
          <w:bCs/>
          <w:sz w:val="24"/>
          <w:szCs w:val="24"/>
        </w:rPr>
        <w:t>COMPROMITENTE”</w:t>
      </w:r>
      <w:r w:rsidR="00201461" w:rsidRPr="0068612A">
        <w:rPr>
          <w:rFonts w:ascii="Arial" w:hAnsi="Arial" w:cs="Arial"/>
          <w:bCs/>
          <w:sz w:val="24"/>
          <w:szCs w:val="24"/>
        </w:rPr>
        <w:t xml:space="preserve"> e, de outro lado,</w:t>
      </w:r>
      <w:r w:rsidR="008461BA">
        <w:rPr>
          <w:rFonts w:ascii="Arial" w:hAnsi="Arial" w:cs="Arial"/>
          <w:bCs/>
          <w:sz w:val="24"/>
          <w:szCs w:val="24"/>
        </w:rPr>
        <w:t xml:space="preserve"> </w:t>
      </w:r>
      <w:r w:rsidR="008461BA" w:rsidRPr="008461BA">
        <w:rPr>
          <w:rFonts w:ascii="Arial" w:hAnsi="Arial" w:cs="Arial"/>
          <w:b/>
          <w:bCs/>
          <w:sz w:val="24"/>
          <w:szCs w:val="24"/>
          <w:highlight w:val="yellow"/>
        </w:rPr>
        <w:t>[NOME DA COMPROMISSÁRIA</w:t>
      </w:r>
      <w:r w:rsidR="00962947">
        <w:rPr>
          <w:rFonts w:ascii="Arial" w:hAnsi="Arial" w:cs="Arial"/>
          <w:b/>
          <w:bCs/>
          <w:sz w:val="24"/>
          <w:szCs w:val="24"/>
          <w:highlight w:val="yellow"/>
        </w:rPr>
        <w:t xml:space="preserve"> (O)</w:t>
      </w:r>
      <w:r w:rsidR="008461BA" w:rsidRPr="008461BA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BD29AB" w:rsidRPr="008461BA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BD29AB" w:rsidRPr="00BD29AB">
        <w:rPr>
          <w:rFonts w:ascii="Arial" w:hAnsi="Arial" w:cs="Arial"/>
          <w:bCs/>
          <w:sz w:val="24"/>
          <w:szCs w:val="24"/>
        </w:rPr>
        <w:t xml:space="preserve"> inscrita no CNPJ/MF sob n° 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[NÚMERO DO CPF ou CNPJ DA COMPROMISSÁRIA</w:t>
      </w:r>
      <w:r w:rsidR="008461BA">
        <w:rPr>
          <w:rFonts w:ascii="Arial" w:hAnsi="Arial" w:cs="Arial"/>
          <w:bCs/>
          <w:sz w:val="24"/>
          <w:szCs w:val="24"/>
        </w:rPr>
        <w:t>]</w:t>
      </w:r>
      <w:r w:rsidR="00BD29AB" w:rsidRPr="00BD29AB">
        <w:rPr>
          <w:rFonts w:ascii="Arial" w:hAnsi="Arial" w:cs="Arial"/>
          <w:bCs/>
          <w:sz w:val="24"/>
          <w:szCs w:val="24"/>
        </w:rPr>
        <w:t>,</w:t>
      </w:r>
      <w:r w:rsidR="001B618E">
        <w:rPr>
          <w:rFonts w:ascii="Arial" w:hAnsi="Arial" w:cs="Arial"/>
          <w:bCs/>
          <w:sz w:val="24"/>
          <w:szCs w:val="24"/>
        </w:rPr>
        <w:t xml:space="preserve">com sede na 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[ENDEREÇO DA COMPROMISSÁRIA</w:t>
      </w:r>
      <w:r w:rsidR="00962947">
        <w:rPr>
          <w:rFonts w:ascii="Arial" w:hAnsi="Arial" w:cs="Arial"/>
          <w:bCs/>
          <w:sz w:val="24"/>
          <w:szCs w:val="24"/>
          <w:highlight w:val="yellow"/>
        </w:rPr>
        <w:t xml:space="preserve"> (O)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]</w:t>
      </w:r>
      <w:r w:rsidR="00BD29AB" w:rsidRPr="008461BA">
        <w:rPr>
          <w:rFonts w:ascii="Arial" w:hAnsi="Arial" w:cs="Arial"/>
          <w:bCs/>
          <w:sz w:val="24"/>
          <w:szCs w:val="24"/>
          <w:highlight w:val="yellow"/>
        </w:rPr>
        <w:t>,</w:t>
      </w:r>
      <w:r w:rsidR="00BD29AB" w:rsidRPr="00BD29AB">
        <w:rPr>
          <w:rFonts w:ascii="Arial" w:hAnsi="Arial" w:cs="Arial"/>
          <w:bCs/>
          <w:sz w:val="24"/>
          <w:szCs w:val="24"/>
        </w:rPr>
        <w:t xml:space="preserve"> neste ato representada</w:t>
      </w:r>
      <w:r w:rsidR="008461BA">
        <w:rPr>
          <w:rFonts w:ascii="Arial" w:hAnsi="Arial" w:cs="Arial"/>
          <w:bCs/>
          <w:sz w:val="24"/>
          <w:szCs w:val="24"/>
        </w:rPr>
        <w:t xml:space="preserve"> 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[</w:t>
      </w:r>
      <w:r w:rsidR="008461BA" w:rsidRPr="008461BA">
        <w:rPr>
          <w:rFonts w:ascii="Arial" w:hAnsi="Arial" w:cs="Arial"/>
          <w:b/>
          <w:sz w:val="24"/>
          <w:szCs w:val="24"/>
          <w:highlight w:val="yellow"/>
        </w:rPr>
        <w:t>REPRESENTANT</w:t>
      </w:r>
      <w:r w:rsidR="00962947">
        <w:rPr>
          <w:rFonts w:ascii="Arial" w:hAnsi="Arial" w:cs="Arial"/>
          <w:b/>
          <w:sz w:val="24"/>
          <w:szCs w:val="24"/>
          <w:highlight w:val="yellow"/>
        </w:rPr>
        <w:t>E DA COMPROMISSÁRIA QUE ASSINARÁ</w:t>
      </w:r>
      <w:r w:rsidR="008461BA" w:rsidRPr="008461BA">
        <w:rPr>
          <w:rFonts w:ascii="Arial" w:hAnsi="Arial" w:cs="Arial"/>
          <w:b/>
          <w:sz w:val="24"/>
          <w:szCs w:val="24"/>
          <w:highlight w:val="yellow"/>
        </w:rPr>
        <w:t xml:space="preserve"> O TCCA, CASO SE TRATE DE PESSOA JURÍDICA]</w:t>
      </w:r>
      <w:r w:rsidR="00B03026" w:rsidRPr="008461BA">
        <w:rPr>
          <w:rFonts w:ascii="Arial" w:hAnsi="Arial" w:cs="Arial"/>
          <w:b/>
          <w:sz w:val="24"/>
          <w:szCs w:val="24"/>
          <w:highlight w:val="yellow"/>
        </w:rPr>
        <w:t>,</w:t>
      </w:r>
      <w:r w:rsidR="00B03026" w:rsidRPr="00B03026">
        <w:rPr>
          <w:rFonts w:ascii="Arial" w:hAnsi="Arial" w:cs="Arial"/>
          <w:b/>
          <w:sz w:val="24"/>
          <w:szCs w:val="24"/>
        </w:rPr>
        <w:t xml:space="preserve"> </w:t>
      </w:r>
      <w:r w:rsidR="00B03026" w:rsidRPr="00B03026">
        <w:rPr>
          <w:rFonts w:ascii="Arial" w:hAnsi="Arial" w:cs="Arial"/>
          <w:bCs/>
          <w:sz w:val="24"/>
          <w:szCs w:val="24"/>
        </w:rPr>
        <w:t>brasileir</w:t>
      </w:r>
      <w:r w:rsidR="00A0285F">
        <w:rPr>
          <w:rFonts w:ascii="Arial" w:hAnsi="Arial" w:cs="Arial"/>
          <w:bCs/>
          <w:sz w:val="24"/>
          <w:szCs w:val="24"/>
        </w:rPr>
        <w:t>a</w:t>
      </w:r>
      <w:r w:rsidR="008461BA">
        <w:rPr>
          <w:rFonts w:ascii="Arial" w:hAnsi="Arial" w:cs="Arial"/>
          <w:bCs/>
          <w:sz w:val="24"/>
          <w:szCs w:val="24"/>
        </w:rPr>
        <w:t>(o)</w:t>
      </w:r>
      <w:r w:rsidR="00B03026" w:rsidRPr="00B03026">
        <w:rPr>
          <w:rFonts w:ascii="Arial" w:hAnsi="Arial" w:cs="Arial"/>
          <w:bCs/>
          <w:sz w:val="24"/>
          <w:szCs w:val="24"/>
        </w:rPr>
        <w:t>, casad</w:t>
      </w:r>
      <w:r w:rsidR="00A0285F">
        <w:rPr>
          <w:rFonts w:ascii="Arial" w:hAnsi="Arial" w:cs="Arial"/>
          <w:bCs/>
          <w:sz w:val="24"/>
          <w:szCs w:val="24"/>
        </w:rPr>
        <w:t>a</w:t>
      </w:r>
      <w:r w:rsidR="008461BA">
        <w:rPr>
          <w:rFonts w:ascii="Arial" w:hAnsi="Arial" w:cs="Arial"/>
          <w:bCs/>
          <w:sz w:val="24"/>
          <w:szCs w:val="24"/>
        </w:rPr>
        <w:t>/solteira (o)</w:t>
      </w:r>
      <w:r w:rsidR="00B03026" w:rsidRPr="00B03026">
        <w:rPr>
          <w:rFonts w:ascii="Arial" w:hAnsi="Arial" w:cs="Arial"/>
          <w:bCs/>
          <w:sz w:val="24"/>
          <w:szCs w:val="24"/>
        </w:rPr>
        <w:t xml:space="preserve">, 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[PROFISSÃO]</w:t>
      </w:r>
      <w:r w:rsidR="00A0285F" w:rsidRPr="008461BA">
        <w:rPr>
          <w:rFonts w:ascii="Arial" w:hAnsi="Arial" w:cs="Arial"/>
          <w:bCs/>
          <w:sz w:val="24"/>
          <w:szCs w:val="24"/>
          <w:highlight w:val="yellow"/>
        </w:rPr>
        <w:t>,</w:t>
      </w:r>
      <w:r w:rsidR="00A0285F">
        <w:rPr>
          <w:rFonts w:ascii="Arial" w:hAnsi="Arial" w:cs="Arial"/>
          <w:bCs/>
          <w:sz w:val="24"/>
          <w:szCs w:val="24"/>
        </w:rPr>
        <w:t xml:space="preserve"> portadora</w:t>
      </w:r>
      <w:r w:rsidR="008461BA">
        <w:rPr>
          <w:rFonts w:ascii="Arial" w:hAnsi="Arial" w:cs="Arial"/>
          <w:bCs/>
          <w:sz w:val="24"/>
          <w:szCs w:val="24"/>
        </w:rPr>
        <w:t>(o)</w:t>
      </w:r>
      <w:r w:rsidR="00A0285F">
        <w:rPr>
          <w:rFonts w:ascii="Arial" w:hAnsi="Arial" w:cs="Arial"/>
          <w:bCs/>
          <w:sz w:val="24"/>
          <w:szCs w:val="24"/>
        </w:rPr>
        <w:t xml:space="preserve"> do RG nº 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[nº do RG]</w:t>
      </w:r>
      <w:r w:rsidR="00A0285F">
        <w:rPr>
          <w:rFonts w:ascii="Arial" w:hAnsi="Arial" w:cs="Arial"/>
          <w:bCs/>
          <w:sz w:val="24"/>
          <w:szCs w:val="24"/>
        </w:rPr>
        <w:t xml:space="preserve"> e do</w:t>
      </w:r>
      <w:r w:rsidR="00B03026" w:rsidRPr="00B03026">
        <w:rPr>
          <w:rFonts w:ascii="Arial" w:hAnsi="Arial" w:cs="Arial"/>
          <w:bCs/>
          <w:sz w:val="24"/>
          <w:szCs w:val="24"/>
        </w:rPr>
        <w:t xml:space="preserve"> CPF</w:t>
      </w:r>
      <w:r w:rsidR="00A0285F">
        <w:rPr>
          <w:rFonts w:ascii="Arial" w:hAnsi="Arial" w:cs="Arial"/>
          <w:bCs/>
          <w:sz w:val="24"/>
          <w:szCs w:val="24"/>
        </w:rPr>
        <w:t xml:space="preserve"> nº </w:t>
      </w:r>
      <w:r w:rsidR="008461BA" w:rsidRPr="008461BA">
        <w:rPr>
          <w:rFonts w:ascii="Arial" w:hAnsi="Arial" w:cs="Arial"/>
          <w:bCs/>
          <w:sz w:val="24"/>
          <w:szCs w:val="24"/>
          <w:highlight w:val="yellow"/>
        </w:rPr>
        <w:t>[nº do CPF]</w:t>
      </w:r>
      <w:r w:rsidR="00A87978">
        <w:rPr>
          <w:rFonts w:ascii="Arial" w:hAnsi="Arial" w:cs="Arial"/>
          <w:bCs/>
          <w:sz w:val="24"/>
          <w:szCs w:val="24"/>
        </w:rPr>
        <w:t>,</w:t>
      </w:r>
      <w:r w:rsidR="00BD29AB" w:rsidRPr="00BD29AB">
        <w:rPr>
          <w:rFonts w:ascii="Arial" w:hAnsi="Arial" w:cs="Arial"/>
          <w:bCs/>
          <w:sz w:val="24"/>
          <w:szCs w:val="24"/>
        </w:rPr>
        <w:t xml:space="preserve"> doravante denominada de </w:t>
      </w:r>
      <w:r w:rsidR="00BD29AB" w:rsidRPr="00BA6D6D">
        <w:rPr>
          <w:rFonts w:ascii="Arial" w:hAnsi="Arial" w:cs="Arial"/>
          <w:b/>
          <w:sz w:val="24"/>
          <w:szCs w:val="24"/>
        </w:rPr>
        <w:t>COMPROMISSÁRIA</w:t>
      </w:r>
      <w:r w:rsidR="00202B82" w:rsidRPr="00202B82">
        <w:rPr>
          <w:rFonts w:ascii="Arial" w:hAnsi="Arial" w:cs="Arial"/>
          <w:sz w:val="24"/>
          <w:szCs w:val="24"/>
        </w:rPr>
        <w:t>.</w:t>
      </w:r>
    </w:p>
    <w:p w14:paraId="2CE6B261" w14:textId="77777777" w:rsidR="0087059A" w:rsidRPr="0068612A" w:rsidRDefault="0087059A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7ADFF0" w14:textId="77777777" w:rsidR="00A04631" w:rsidRDefault="00A04631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26E1A6" w14:textId="77777777" w:rsidR="008461BA" w:rsidRDefault="008461BA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AB6563" w14:textId="77777777" w:rsidR="008461BA" w:rsidRDefault="008461BA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90397A" w14:textId="77777777" w:rsidR="008461BA" w:rsidRDefault="008461BA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F9AD59" w14:textId="77777777" w:rsidR="008461BA" w:rsidRDefault="008461BA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5D56C4" w14:textId="77777777" w:rsidR="008461BA" w:rsidRDefault="008461BA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560EE1" w14:textId="1475ACC6" w:rsidR="00F812B5" w:rsidRPr="0068612A" w:rsidRDefault="00F812B5" w:rsidP="00056A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612A">
        <w:rPr>
          <w:rFonts w:ascii="Arial" w:hAnsi="Arial" w:cs="Arial"/>
          <w:b/>
          <w:bCs/>
          <w:sz w:val="24"/>
          <w:szCs w:val="24"/>
        </w:rPr>
        <w:lastRenderedPageBreak/>
        <w:t>PREÂMBULO</w:t>
      </w:r>
    </w:p>
    <w:p w14:paraId="658586D5" w14:textId="77777777" w:rsidR="009E132A" w:rsidRPr="0068612A" w:rsidRDefault="009E132A" w:rsidP="00F812B5">
      <w:pPr>
        <w:jc w:val="center"/>
        <w:rPr>
          <w:rFonts w:ascii="Arial" w:hAnsi="Arial" w:cs="Arial"/>
          <w:bCs/>
          <w:sz w:val="24"/>
          <w:szCs w:val="24"/>
        </w:rPr>
      </w:pPr>
    </w:p>
    <w:p w14:paraId="4E9282F4" w14:textId="77777777" w:rsidR="00E703D9" w:rsidRPr="0068612A" w:rsidRDefault="00367245" w:rsidP="00367245">
      <w:pPr>
        <w:jc w:val="both"/>
        <w:rPr>
          <w:rFonts w:ascii="Arial" w:hAnsi="Arial" w:cs="Arial"/>
          <w:bCs/>
          <w:sz w:val="24"/>
          <w:szCs w:val="24"/>
        </w:rPr>
      </w:pPr>
      <w:r w:rsidRPr="0068612A">
        <w:rPr>
          <w:rFonts w:ascii="Arial" w:hAnsi="Arial" w:cs="Arial"/>
          <w:bCs/>
          <w:sz w:val="24"/>
          <w:szCs w:val="24"/>
        </w:rPr>
        <w:t>Com base na Constituição Federal de 1988 e considerando o artigo 36 da Lei Federal n° 9.985/2000, o Decreto Federal n° 4340/2002 e o artigo 81 da Lei Estadual n° 7.044, de 09 de outubro de 2017, que dispõem sobre a compensação ambiental de empreendimentos de significativo impacto ambiental.</w:t>
      </w:r>
    </w:p>
    <w:p w14:paraId="65B6A1DB" w14:textId="77777777" w:rsidR="00056AC5" w:rsidRPr="0068612A" w:rsidRDefault="00056AC5" w:rsidP="00056AC5">
      <w:pPr>
        <w:rPr>
          <w:rFonts w:ascii="Arial" w:hAnsi="Arial" w:cs="Arial"/>
          <w:bCs/>
          <w:sz w:val="24"/>
          <w:szCs w:val="24"/>
        </w:rPr>
      </w:pPr>
    </w:p>
    <w:p w14:paraId="4D63FD7C" w14:textId="77777777" w:rsidR="00F9044B" w:rsidRDefault="00367245" w:rsidP="00F31C80">
      <w:pPr>
        <w:jc w:val="both"/>
        <w:rPr>
          <w:rFonts w:ascii="Arial" w:hAnsi="Arial" w:cs="Arial"/>
          <w:bCs/>
          <w:sz w:val="24"/>
          <w:szCs w:val="24"/>
        </w:rPr>
      </w:pPr>
      <w:r w:rsidRPr="0068612A">
        <w:rPr>
          <w:rFonts w:ascii="Arial" w:hAnsi="Arial" w:cs="Arial"/>
          <w:b/>
          <w:bCs/>
          <w:sz w:val="24"/>
          <w:szCs w:val="24"/>
        </w:rPr>
        <w:t>Considerando</w:t>
      </w:r>
      <w:r w:rsidR="0068612A" w:rsidRPr="0068612A">
        <w:rPr>
          <w:rFonts w:ascii="Arial" w:hAnsi="Arial" w:cs="Arial"/>
          <w:bCs/>
          <w:sz w:val="24"/>
          <w:szCs w:val="24"/>
        </w:rPr>
        <w:t xml:space="preserve"> que a Lei Estadual n°</w:t>
      </w:r>
      <w:r w:rsidRPr="0068612A">
        <w:rPr>
          <w:rFonts w:ascii="Arial" w:hAnsi="Arial" w:cs="Arial"/>
          <w:bCs/>
          <w:sz w:val="24"/>
          <w:szCs w:val="24"/>
        </w:rPr>
        <w:t xml:space="preserve"> 4.797, de 24 de outubro de 1995, criou a Secretaria Estadual do Meio Ambiente e Recursos Hídricos – SEMAR, a qual desenvolve – dentre outras competências – a normatização, fiscalização e licenciamento das atividades e/ou empreendimentos considerados efetiva ou potencialmente causadores de degradação ambiental;</w:t>
      </w:r>
    </w:p>
    <w:p w14:paraId="77F0945E" w14:textId="77777777" w:rsidR="00F9044B" w:rsidRDefault="00F9044B" w:rsidP="00F31C80">
      <w:pPr>
        <w:jc w:val="both"/>
        <w:rPr>
          <w:rFonts w:ascii="Arial" w:hAnsi="Arial" w:cs="Arial"/>
          <w:bCs/>
          <w:sz w:val="24"/>
          <w:szCs w:val="24"/>
        </w:rPr>
      </w:pPr>
    </w:p>
    <w:p w14:paraId="48DB6926" w14:textId="10005604" w:rsidR="000F0CCD" w:rsidRPr="0068612A" w:rsidRDefault="000F0CCD" w:rsidP="00F31C80">
      <w:pPr>
        <w:jc w:val="both"/>
        <w:rPr>
          <w:rFonts w:ascii="Arial" w:hAnsi="Arial" w:cs="Arial"/>
          <w:bCs/>
          <w:sz w:val="24"/>
          <w:szCs w:val="24"/>
        </w:rPr>
      </w:pPr>
      <w:r w:rsidRPr="0068612A">
        <w:rPr>
          <w:rFonts w:ascii="Arial" w:hAnsi="Arial" w:cs="Arial"/>
          <w:b/>
          <w:bCs/>
          <w:sz w:val="24"/>
          <w:szCs w:val="24"/>
        </w:rPr>
        <w:t>Considerando</w:t>
      </w:r>
      <w:r w:rsidRPr="0068612A">
        <w:rPr>
          <w:rFonts w:ascii="Arial" w:hAnsi="Arial" w:cs="Arial"/>
          <w:bCs/>
          <w:sz w:val="24"/>
          <w:szCs w:val="24"/>
        </w:rPr>
        <w:t xml:space="preserve"> que o Art. 36 da Lei nº 9.985, de 18 de julho de 2</w:t>
      </w:r>
      <w:r w:rsidR="00367245" w:rsidRPr="0068612A">
        <w:rPr>
          <w:rFonts w:ascii="Arial" w:hAnsi="Arial" w:cs="Arial"/>
          <w:bCs/>
          <w:sz w:val="24"/>
          <w:szCs w:val="24"/>
        </w:rPr>
        <w:t>000 e Art. 81 da Lei Estadual n° 7.044, de 09 de outubro de 2017,</w:t>
      </w:r>
      <w:r w:rsidRPr="0068612A">
        <w:rPr>
          <w:rFonts w:ascii="Arial" w:hAnsi="Arial" w:cs="Arial"/>
          <w:bCs/>
          <w:sz w:val="24"/>
          <w:szCs w:val="24"/>
        </w:rPr>
        <w:t xml:space="preserve"> estabelecem para empreendimentos de significativo impacto ambiental, a exigência de</w:t>
      </w:r>
      <w:r w:rsidR="00367245" w:rsidRPr="0068612A">
        <w:rPr>
          <w:rFonts w:ascii="Arial" w:hAnsi="Arial" w:cs="Arial"/>
          <w:bCs/>
          <w:sz w:val="24"/>
          <w:szCs w:val="24"/>
        </w:rPr>
        <w:t xml:space="preserve"> apoio à implantação </w:t>
      </w:r>
      <w:r w:rsidRPr="0068612A">
        <w:rPr>
          <w:rFonts w:ascii="Arial" w:hAnsi="Arial" w:cs="Arial"/>
          <w:bCs/>
          <w:sz w:val="24"/>
          <w:szCs w:val="24"/>
        </w:rPr>
        <w:t>e manutenção de unidade de conservação;</w:t>
      </w:r>
    </w:p>
    <w:p w14:paraId="245DC2DA" w14:textId="77777777" w:rsidR="000F0CCD" w:rsidRPr="0068612A" w:rsidRDefault="000F0CCD" w:rsidP="00F15DD0">
      <w:pPr>
        <w:jc w:val="both"/>
        <w:rPr>
          <w:rFonts w:ascii="Arial" w:hAnsi="Arial" w:cs="Arial"/>
          <w:bCs/>
          <w:sz w:val="24"/>
          <w:szCs w:val="24"/>
        </w:rPr>
      </w:pPr>
    </w:p>
    <w:p w14:paraId="2CB05713" w14:textId="2B8B1AEE" w:rsidR="000F0CCD" w:rsidRDefault="009B4474" w:rsidP="00F15DD0">
      <w:pPr>
        <w:jc w:val="both"/>
        <w:rPr>
          <w:rFonts w:ascii="Arial" w:hAnsi="Arial" w:cs="Arial"/>
          <w:bCs/>
          <w:sz w:val="24"/>
          <w:szCs w:val="24"/>
        </w:rPr>
      </w:pPr>
      <w:r w:rsidRPr="009B4474">
        <w:rPr>
          <w:rFonts w:ascii="Arial" w:hAnsi="Arial" w:cs="Arial"/>
          <w:b/>
          <w:bCs/>
          <w:sz w:val="24"/>
          <w:szCs w:val="24"/>
        </w:rPr>
        <w:t>Considerando</w:t>
      </w:r>
      <w:r w:rsidRPr="009B4474">
        <w:rPr>
          <w:rFonts w:ascii="Arial" w:hAnsi="Arial" w:cs="Arial"/>
          <w:bCs/>
          <w:sz w:val="24"/>
          <w:szCs w:val="24"/>
        </w:rPr>
        <w:t xml:space="preserve"> o disposto no Decreto Estadual nº 20.499, de 13 de janeiro de 2022, que regulamenta os procedimentos relativos à compensação ambiental de que tratam o art. 36 da Lei federal n° 9.985, de 18 de julho de 2000 e o art. 81 da Lei Estadual no 7.044, de 09 de outubro de 2017, no âmbito do licenciamento ambiental de competência do Estado do Piauí, e dispõe sobre a Câmara Estadual de Compensação Ambiental;</w:t>
      </w:r>
    </w:p>
    <w:p w14:paraId="1294E0E0" w14:textId="77777777" w:rsidR="009B4474" w:rsidRPr="0068612A" w:rsidRDefault="009B4474" w:rsidP="00F15DD0">
      <w:pPr>
        <w:jc w:val="both"/>
        <w:rPr>
          <w:rFonts w:ascii="Arial" w:hAnsi="Arial" w:cs="Arial"/>
          <w:bCs/>
          <w:sz w:val="24"/>
          <w:szCs w:val="24"/>
        </w:rPr>
      </w:pPr>
    </w:p>
    <w:p w14:paraId="04092C07" w14:textId="77777777" w:rsidR="000F0CCD" w:rsidRPr="0068612A" w:rsidRDefault="000F0CCD" w:rsidP="00F15DD0">
      <w:pPr>
        <w:jc w:val="both"/>
        <w:rPr>
          <w:rFonts w:ascii="Arial" w:hAnsi="Arial" w:cs="Arial"/>
          <w:bCs/>
          <w:sz w:val="24"/>
          <w:szCs w:val="24"/>
        </w:rPr>
      </w:pPr>
      <w:r w:rsidRPr="0068612A">
        <w:rPr>
          <w:rFonts w:ascii="Arial" w:hAnsi="Arial" w:cs="Arial"/>
          <w:b/>
          <w:bCs/>
          <w:sz w:val="24"/>
          <w:szCs w:val="24"/>
        </w:rPr>
        <w:t>Considerando</w:t>
      </w:r>
      <w:r w:rsidRPr="0068612A">
        <w:rPr>
          <w:rFonts w:ascii="Arial" w:hAnsi="Arial" w:cs="Arial"/>
          <w:bCs/>
          <w:sz w:val="24"/>
          <w:szCs w:val="24"/>
        </w:rPr>
        <w:t xml:space="preserve"> a Resolução CONAMA nº 371, de </w:t>
      </w:r>
      <w:r w:rsidR="00367245" w:rsidRPr="0068612A">
        <w:rPr>
          <w:rFonts w:ascii="Arial" w:hAnsi="Arial" w:cs="Arial"/>
          <w:bCs/>
          <w:sz w:val="24"/>
          <w:szCs w:val="24"/>
        </w:rPr>
        <w:t>0</w:t>
      </w:r>
      <w:r w:rsidRPr="0068612A">
        <w:rPr>
          <w:rFonts w:ascii="Arial" w:hAnsi="Arial" w:cs="Arial"/>
          <w:bCs/>
          <w:sz w:val="24"/>
          <w:szCs w:val="24"/>
        </w:rPr>
        <w:t>5 de abril de 2006 que estabelece diretrizes aos órgãos ambientais para o cálculo, cobrança, aplicação, aprovação e controle de gastos de recursos advindos de compensação ambiental;</w:t>
      </w:r>
    </w:p>
    <w:p w14:paraId="6EEABDE4" w14:textId="77777777" w:rsidR="00D57CC2" w:rsidRPr="0068612A" w:rsidRDefault="00D57CC2" w:rsidP="00F15DD0">
      <w:pPr>
        <w:jc w:val="both"/>
        <w:rPr>
          <w:rFonts w:ascii="Arial" w:hAnsi="Arial" w:cs="Arial"/>
          <w:bCs/>
          <w:sz w:val="24"/>
          <w:szCs w:val="24"/>
        </w:rPr>
      </w:pPr>
    </w:p>
    <w:p w14:paraId="3E83BA41" w14:textId="77777777" w:rsidR="00D57CC2" w:rsidRPr="0068612A" w:rsidRDefault="00D57CC2" w:rsidP="00F15DD0">
      <w:pPr>
        <w:jc w:val="both"/>
        <w:rPr>
          <w:rFonts w:ascii="Arial" w:hAnsi="Arial" w:cs="Arial"/>
          <w:bCs/>
          <w:sz w:val="24"/>
          <w:szCs w:val="24"/>
        </w:rPr>
      </w:pPr>
      <w:r w:rsidRPr="0068612A">
        <w:rPr>
          <w:rFonts w:ascii="Arial" w:hAnsi="Arial" w:cs="Arial"/>
          <w:b/>
          <w:bCs/>
          <w:sz w:val="24"/>
          <w:szCs w:val="24"/>
        </w:rPr>
        <w:t>Considerando</w:t>
      </w:r>
      <w:r w:rsidRPr="0068612A">
        <w:rPr>
          <w:rFonts w:ascii="Arial" w:hAnsi="Arial" w:cs="Arial"/>
          <w:bCs/>
          <w:sz w:val="24"/>
          <w:szCs w:val="24"/>
        </w:rPr>
        <w:t xml:space="preserve"> o disposto no artigo 81 da Lei Estadual n° 7.044, de 09 de outubro de 2017 que estabelece que nos casos de licenciamento ambiental de empreendimentos de significativo impacto ambiental, assim considerado pelo órgão ambiental competente, com fundamento em estudo de impacto ambiental e respectivo relatório – EIA/RIMA, o empreendedor é obrigado a apoiar a implantação e manutenção de unidade de conservação dos Grupos de Proteção Integral e de Uso Sustentável, podendo contemplar ações de fortalecimento institucional que possam direta ou indiretamente resultar na implantação, gestão, manutenção, monitoramento e proteção de unidades, compreendendo suas áreas de amortecimento;</w:t>
      </w:r>
    </w:p>
    <w:p w14:paraId="5E8D3524" w14:textId="77777777" w:rsidR="009E132A" w:rsidRPr="0068612A" w:rsidRDefault="009E132A" w:rsidP="00F15DD0">
      <w:pPr>
        <w:jc w:val="both"/>
        <w:rPr>
          <w:rFonts w:ascii="Arial" w:hAnsi="Arial" w:cs="Arial"/>
          <w:bCs/>
          <w:sz w:val="24"/>
          <w:szCs w:val="24"/>
        </w:rPr>
      </w:pPr>
    </w:p>
    <w:p w14:paraId="6A3C84A3" w14:textId="6CBACE97" w:rsidR="00037D31" w:rsidRPr="00BA6D6D" w:rsidRDefault="009E132A" w:rsidP="00BA6D6D">
      <w:pPr>
        <w:jc w:val="both"/>
        <w:rPr>
          <w:rFonts w:ascii="Arial" w:hAnsi="Arial" w:cs="Arial"/>
          <w:sz w:val="24"/>
          <w:szCs w:val="24"/>
        </w:rPr>
      </w:pPr>
      <w:r w:rsidRPr="00A74F30">
        <w:rPr>
          <w:rFonts w:ascii="Arial" w:hAnsi="Arial" w:cs="Arial"/>
          <w:b/>
          <w:sz w:val="24"/>
          <w:szCs w:val="24"/>
        </w:rPr>
        <w:t>Considerando</w:t>
      </w:r>
      <w:r w:rsidRPr="0068612A">
        <w:rPr>
          <w:rFonts w:ascii="Arial" w:hAnsi="Arial" w:cs="Arial"/>
          <w:bCs/>
          <w:sz w:val="24"/>
          <w:szCs w:val="24"/>
        </w:rPr>
        <w:t xml:space="preserve"> qu</w:t>
      </w:r>
      <w:r w:rsidR="00B83B89" w:rsidRPr="0068612A">
        <w:rPr>
          <w:rFonts w:ascii="Arial" w:hAnsi="Arial" w:cs="Arial"/>
          <w:bCs/>
          <w:sz w:val="24"/>
          <w:szCs w:val="24"/>
        </w:rPr>
        <w:t xml:space="preserve">e a </w:t>
      </w:r>
      <w:r w:rsidR="00B83B89" w:rsidRPr="0068612A">
        <w:rPr>
          <w:rFonts w:ascii="Arial" w:hAnsi="Arial" w:cs="Arial"/>
          <w:b/>
          <w:bCs/>
          <w:sz w:val="24"/>
          <w:szCs w:val="24"/>
        </w:rPr>
        <w:t>COMPROMISSÁRIA</w:t>
      </w:r>
      <w:r w:rsidR="00000386">
        <w:rPr>
          <w:rFonts w:ascii="Arial" w:hAnsi="Arial" w:cs="Arial"/>
          <w:b/>
          <w:bCs/>
          <w:sz w:val="24"/>
          <w:szCs w:val="24"/>
        </w:rPr>
        <w:t xml:space="preserve"> </w:t>
      </w:r>
      <w:r w:rsidR="00BA6D6D" w:rsidRPr="00BA6D6D">
        <w:rPr>
          <w:rFonts w:ascii="Arial" w:hAnsi="Arial" w:cs="Arial"/>
          <w:sz w:val="24"/>
          <w:szCs w:val="24"/>
        </w:rPr>
        <w:t xml:space="preserve">é titular do empreendimento </w:t>
      </w:r>
      <w:r w:rsidR="00BB7B83">
        <w:rPr>
          <w:rFonts w:ascii="Arial" w:hAnsi="Arial" w:cs="Arial"/>
          <w:sz w:val="24"/>
          <w:szCs w:val="24"/>
        </w:rPr>
        <w:t>“</w:t>
      </w:r>
      <w:r w:rsidR="00962947" w:rsidRPr="00962947">
        <w:rPr>
          <w:rFonts w:ascii="Arial" w:hAnsi="Arial" w:cs="Arial"/>
          <w:b/>
          <w:bCs/>
          <w:sz w:val="24"/>
          <w:szCs w:val="24"/>
          <w:highlight w:val="yellow"/>
        </w:rPr>
        <w:t>[NOME DO EMPREENDIMENTO]</w:t>
      </w:r>
      <w:r w:rsidR="00A03692" w:rsidRPr="00962947">
        <w:rPr>
          <w:rFonts w:ascii="Arial" w:hAnsi="Arial" w:cs="Arial"/>
          <w:sz w:val="24"/>
          <w:szCs w:val="24"/>
          <w:highlight w:val="yellow"/>
        </w:rPr>
        <w:t>”</w:t>
      </w:r>
      <w:r w:rsidR="00A87978" w:rsidRPr="00962947">
        <w:rPr>
          <w:rFonts w:ascii="Arial" w:hAnsi="Arial" w:cs="Arial"/>
          <w:sz w:val="24"/>
          <w:szCs w:val="24"/>
          <w:highlight w:val="yellow"/>
        </w:rPr>
        <w:t>,</w:t>
      </w:r>
      <w:r w:rsidR="00A87978">
        <w:rPr>
          <w:rFonts w:ascii="Arial" w:hAnsi="Arial" w:cs="Arial"/>
          <w:sz w:val="24"/>
          <w:szCs w:val="24"/>
        </w:rPr>
        <w:t xml:space="preserve"> </w:t>
      </w:r>
      <w:r w:rsidR="00962947" w:rsidRPr="00962947">
        <w:rPr>
          <w:rFonts w:ascii="Arial" w:hAnsi="Arial" w:cs="Arial"/>
          <w:sz w:val="24"/>
          <w:szCs w:val="24"/>
          <w:highlight w:val="yellow"/>
        </w:rPr>
        <w:t>[Descrever as características principais do empreendimento, por exemplo, área útil, potência instalada, capacidade produtiva, etc)</w:t>
      </w:r>
      <w:r w:rsidR="00A03692" w:rsidRPr="00962947">
        <w:rPr>
          <w:rFonts w:ascii="Arial" w:hAnsi="Arial" w:cs="Arial"/>
          <w:sz w:val="24"/>
          <w:szCs w:val="24"/>
          <w:highlight w:val="yellow"/>
        </w:rPr>
        <w:t>,</w:t>
      </w:r>
      <w:r w:rsidR="00A87978">
        <w:rPr>
          <w:rFonts w:ascii="Arial" w:hAnsi="Arial" w:cs="Arial"/>
          <w:sz w:val="24"/>
          <w:szCs w:val="24"/>
        </w:rPr>
        <w:t xml:space="preserve"> </w:t>
      </w:r>
      <w:r w:rsidR="00BA6D6D" w:rsidRPr="00BA6D6D">
        <w:rPr>
          <w:rFonts w:ascii="Arial" w:hAnsi="Arial" w:cs="Arial"/>
          <w:sz w:val="24"/>
          <w:szCs w:val="24"/>
        </w:rPr>
        <w:t>situado</w:t>
      </w:r>
      <w:r w:rsidR="00A03692">
        <w:rPr>
          <w:rFonts w:ascii="Arial" w:hAnsi="Arial" w:cs="Arial"/>
          <w:sz w:val="24"/>
          <w:szCs w:val="24"/>
        </w:rPr>
        <w:t xml:space="preserve"> na </w:t>
      </w:r>
      <w:r w:rsidR="00962947" w:rsidRPr="00962947">
        <w:rPr>
          <w:rFonts w:ascii="Arial" w:hAnsi="Arial" w:cs="Arial"/>
          <w:sz w:val="24"/>
          <w:szCs w:val="24"/>
          <w:highlight w:val="yellow"/>
        </w:rPr>
        <w:t>[Endereço do empreendimento]</w:t>
      </w:r>
      <w:r w:rsidR="00BA6D6D" w:rsidRPr="00962947">
        <w:rPr>
          <w:rFonts w:ascii="Arial" w:hAnsi="Arial" w:cs="Arial"/>
          <w:sz w:val="24"/>
          <w:szCs w:val="24"/>
          <w:highlight w:val="yellow"/>
        </w:rPr>
        <w:t>,</w:t>
      </w:r>
      <w:r w:rsidR="00962947">
        <w:rPr>
          <w:rFonts w:ascii="Arial" w:hAnsi="Arial" w:cs="Arial"/>
          <w:sz w:val="24"/>
          <w:szCs w:val="24"/>
        </w:rPr>
        <w:t xml:space="preserve"> cuja</w:t>
      </w:r>
      <w:r w:rsidR="00BA6D6D" w:rsidRPr="00BA6D6D">
        <w:rPr>
          <w:rFonts w:ascii="Arial" w:hAnsi="Arial" w:cs="Arial"/>
          <w:sz w:val="24"/>
          <w:szCs w:val="24"/>
        </w:rPr>
        <w:t xml:space="preserve"> Licença Ambiental </w:t>
      </w:r>
      <w:r w:rsidR="00962947" w:rsidRPr="00962947">
        <w:rPr>
          <w:rFonts w:ascii="Arial" w:hAnsi="Arial" w:cs="Arial"/>
          <w:sz w:val="24"/>
          <w:szCs w:val="24"/>
          <w:highlight w:val="yellow"/>
        </w:rPr>
        <w:t>[Prévia/Instalação/Operação/Renovação de Licença de Operação]</w:t>
      </w:r>
      <w:r w:rsidR="00BA6D6D" w:rsidRPr="00BA6D6D">
        <w:rPr>
          <w:rFonts w:ascii="Arial" w:hAnsi="Arial" w:cs="Arial"/>
          <w:sz w:val="24"/>
          <w:szCs w:val="24"/>
        </w:rPr>
        <w:t xml:space="preserve"> est</w:t>
      </w:r>
      <w:r w:rsidR="00A04631">
        <w:rPr>
          <w:rFonts w:ascii="Arial" w:hAnsi="Arial" w:cs="Arial"/>
          <w:sz w:val="24"/>
          <w:szCs w:val="24"/>
        </w:rPr>
        <w:t>á</w:t>
      </w:r>
      <w:r w:rsidR="00BA6D6D" w:rsidRPr="00BA6D6D">
        <w:rPr>
          <w:rFonts w:ascii="Arial" w:hAnsi="Arial" w:cs="Arial"/>
          <w:sz w:val="24"/>
          <w:szCs w:val="24"/>
        </w:rPr>
        <w:t xml:space="preserve"> relacionado a seguir:</w:t>
      </w:r>
    </w:p>
    <w:p w14:paraId="2EB943E6" w14:textId="2BA468DB" w:rsidR="00037D31" w:rsidRDefault="00037D31" w:rsidP="00F15DD0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A6D6D" w14:paraId="76CD53EF" w14:textId="77777777" w:rsidTr="00BA6D6D">
        <w:tc>
          <w:tcPr>
            <w:tcW w:w="4389" w:type="dxa"/>
          </w:tcPr>
          <w:p w14:paraId="7F2C0F9D" w14:textId="555021F2" w:rsidR="00BA6D6D" w:rsidRDefault="00BA6D6D" w:rsidP="00BA6D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390" w:type="dxa"/>
          </w:tcPr>
          <w:p w14:paraId="586005DA" w14:textId="2475DE5C" w:rsidR="00BA6D6D" w:rsidRDefault="00BA6D6D" w:rsidP="00BA6D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Nº </w:t>
            </w:r>
            <w:r w:rsidR="00962947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8797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962947">
              <w:rPr>
                <w:rFonts w:ascii="Arial" w:hAnsi="Arial" w:cs="Arial"/>
                <w:b/>
                <w:bCs/>
                <w:sz w:val="24"/>
                <w:szCs w:val="24"/>
              </w:rPr>
              <w:t>/LI/LO/RLO]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Processo</w:t>
            </w:r>
          </w:p>
        </w:tc>
      </w:tr>
      <w:tr w:rsidR="00BA6D6D" w14:paraId="0C7EEBD8" w14:textId="77777777" w:rsidTr="00BA6D6D">
        <w:tc>
          <w:tcPr>
            <w:tcW w:w="4389" w:type="dxa"/>
          </w:tcPr>
          <w:p w14:paraId="3E19EC90" w14:textId="3F34CD85" w:rsidR="00BA6D6D" w:rsidRPr="00BA6D6D" w:rsidRDefault="00962947" w:rsidP="00BA6D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947">
              <w:rPr>
                <w:rFonts w:ascii="Arial" w:hAnsi="Arial" w:cs="Arial"/>
                <w:sz w:val="24"/>
                <w:szCs w:val="24"/>
                <w:highlight w:val="yellow"/>
              </w:rPr>
              <w:t>[COMPROMISSÁRIA]</w:t>
            </w:r>
          </w:p>
        </w:tc>
        <w:tc>
          <w:tcPr>
            <w:tcW w:w="4390" w:type="dxa"/>
          </w:tcPr>
          <w:p w14:paraId="03952A28" w14:textId="314F4C17" w:rsidR="00BA6D6D" w:rsidRPr="00BA6D6D" w:rsidRDefault="00962947" w:rsidP="00962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D00</w:t>
            </w:r>
            <w:r w:rsidRPr="00962947">
              <w:rPr>
                <w:rFonts w:ascii="Arial" w:hAnsi="Arial" w:cs="Arial"/>
                <w:sz w:val="24"/>
                <w:szCs w:val="24"/>
                <w:highlight w:val="yellow"/>
              </w:rPr>
              <w:t>XXX/XX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B83">
              <w:rPr>
                <w:rFonts w:ascii="Arial" w:hAnsi="Arial" w:cs="Arial"/>
                <w:sz w:val="24"/>
                <w:szCs w:val="24"/>
              </w:rPr>
              <w:t>–</w:t>
            </w:r>
            <w:r w:rsidR="00BA6D6D" w:rsidRPr="00BA6D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962947">
              <w:rPr>
                <w:rFonts w:ascii="Arial" w:hAnsi="Arial" w:cs="Arial"/>
                <w:sz w:val="24"/>
                <w:szCs w:val="24"/>
                <w:highlight w:val="yellow"/>
              </w:rPr>
              <w:t>XXXX/XX</w:t>
            </w:r>
          </w:p>
        </w:tc>
      </w:tr>
    </w:tbl>
    <w:p w14:paraId="02B507A0" w14:textId="77777777" w:rsidR="00A8215E" w:rsidRPr="0068612A" w:rsidRDefault="00A8215E" w:rsidP="00F15DD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2DACE3" w14:textId="77777777" w:rsidR="000F0CCD" w:rsidRPr="0068612A" w:rsidRDefault="000F0CCD" w:rsidP="00F15DD0">
      <w:pPr>
        <w:jc w:val="both"/>
        <w:rPr>
          <w:rFonts w:ascii="Arial" w:hAnsi="Arial" w:cs="Arial"/>
          <w:bCs/>
          <w:sz w:val="24"/>
          <w:szCs w:val="24"/>
        </w:rPr>
      </w:pPr>
    </w:p>
    <w:p w14:paraId="1C4E531D" w14:textId="77777777" w:rsidR="00AD5582" w:rsidRPr="0068612A" w:rsidRDefault="00AD5582" w:rsidP="00F15D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 xml:space="preserve">Considerando </w:t>
      </w:r>
      <w:r w:rsidRPr="0068612A">
        <w:rPr>
          <w:rFonts w:ascii="Arial" w:hAnsi="Arial" w:cs="Arial"/>
          <w:sz w:val="24"/>
          <w:szCs w:val="24"/>
        </w:rPr>
        <w:t xml:space="preserve">que o </w:t>
      </w:r>
      <w:r w:rsidR="0068612A" w:rsidRPr="0068612A">
        <w:rPr>
          <w:rFonts w:ascii="Arial" w:hAnsi="Arial" w:cs="Arial"/>
          <w:sz w:val="24"/>
          <w:szCs w:val="24"/>
        </w:rPr>
        <w:t>T</w:t>
      </w:r>
      <w:r w:rsidRPr="0068612A">
        <w:rPr>
          <w:rFonts w:ascii="Arial" w:hAnsi="Arial" w:cs="Arial"/>
          <w:sz w:val="24"/>
          <w:szCs w:val="24"/>
        </w:rPr>
        <w:t xml:space="preserve">ermo de </w:t>
      </w:r>
      <w:r w:rsidR="0068612A" w:rsidRPr="0068612A">
        <w:rPr>
          <w:rFonts w:ascii="Arial" w:hAnsi="Arial" w:cs="Arial"/>
          <w:sz w:val="24"/>
          <w:szCs w:val="24"/>
        </w:rPr>
        <w:t>C</w:t>
      </w:r>
      <w:r w:rsidRPr="0068612A">
        <w:rPr>
          <w:rFonts w:ascii="Arial" w:hAnsi="Arial" w:cs="Arial"/>
          <w:sz w:val="24"/>
          <w:szCs w:val="24"/>
        </w:rPr>
        <w:t xml:space="preserve">ompromisso de </w:t>
      </w:r>
      <w:r w:rsidR="0068612A" w:rsidRPr="0068612A">
        <w:rPr>
          <w:rFonts w:ascii="Arial" w:hAnsi="Arial" w:cs="Arial"/>
          <w:sz w:val="24"/>
          <w:szCs w:val="24"/>
        </w:rPr>
        <w:t>C</w:t>
      </w:r>
      <w:r w:rsidRPr="0068612A">
        <w:rPr>
          <w:rFonts w:ascii="Arial" w:hAnsi="Arial" w:cs="Arial"/>
          <w:sz w:val="24"/>
          <w:szCs w:val="24"/>
        </w:rPr>
        <w:t xml:space="preserve">ompensação </w:t>
      </w:r>
      <w:r w:rsidR="0068612A" w:rsidRPr="0068612A">
        <w:rPr>
          <w:rFonts w:ascii="Arial" w:hAnsi="Arial" w:cs="Arial"/>
          <w:sz w:val="24"/>
          <w:szCs w:val="24"/>
        </w:rPr>
        <w:t>A</w:t>
      </w:r>
      <w:r w:rsidRPr="0068612A">
        <w:rPr>
          <w:rFonts w:ascii="Arial" w:hAnsi="Arial" w:cs="Arial"/>
          <w:sz w:val="24"/>
          <w:szCs w:val="24"/>
        </w:rPr>
        <w:t xml:space="preserve">mbiental é título executivo extrajudicial, a teor do que dispões expressamente </w:t>
      </w:r>
      <w:r w:rsidR="00B05C95" w:rsidRPr="0068612A">
        <w:rPr>
          <w:rFonts w:ascii="Arial" w:hAnsi="Arial" w:cs="Arial"/>
          <w:sz w:val="24"/>
          <w:szCs w:val="24"/>
        </w:rPr>
        <w:t>o art. 5°, § 6° da Lei 7.347/85;</w:t>
      </w:r>
    </w:p>
    <w:p w14:paraId="03D7406D" w14:textId="77777777" w:rsidR="00AD5582" w:rsidRPr="0068612A" w:rsidRDefault="00AD5582" w:rsidP="00F15D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3CF549C" w14:textId="76565AC9" w:rsidR="00AB7AC7" w:rsidRPr="0068612A" w:rsidRDefault="000F0CCD" w:rsidP="00F15D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>RESOLVEM</w:t>
      </w:r>
      <w:r w:rsidRPr="0068612A">
        <w:rPr>
          <w:rFonts w:ascii="Arial" w:hAnsi="Arial" w:cs="Arial"/>
          <w:sz w:val="24"/>
          <w:szCs w:val="24"/>
        </w:rPr>
        <w:t xml:space="preserve"> celebrar o presente </w:t>
      </w:r>
      <w:r w:rsidRPr="0068612A">
        <w:rPr>
          <w:rFonts w:ascii="Arial" w:hAnsi="Arial" w:cs="Arial"/>
          <w:b/>
          <w:sz w:val="24"/>
          <w:szCs w:val="24"/>
        </w:rPr>
        <w:t>TERMO DE COMPROMISSO</w:t>
      </w:r>
      <w:r w:rsidR="00B05C95" w:rsidRPr="0068612A">
        <w:rPr>
          <w:rFonts w:ascii="Arial" w:hAnsi="Arial" w:cs="Arial"/>
          <w:b/>
          <w:sz w:val="24"/>
          <w:szCs w:val="24"/>
        </w:rPr>
        <w:t xml:space="preserve"> DE COMPENS</w:t>
      </w:r>
      <w:r w:rsidR="00AB7AC7" w:rsidRPr="0068612A">
        <w:rPr>
          <w:rFonts w:ascii="Arial" w:hAnsi="Arial" w:cs="Arial"/>
          <w:b/>
          <w:sz w:val="24"/>
          <w:szCs w:val="24"/>
        </w:rPr>
        <w:t>A</w:t>
      </w:r>
      <w:r w:rsidR="00B05C95" w:rsidRPr="0068612A">
        <w:rPr>
          <w:rFonts w:ascii="Arial" w:hAnsi="Arial" w:cs="Arial"/>
          <w:b/>
          <w:sz w:val="24"/>
          <w:szCs w:val="24"/>
        </w:rPr>
        <w:t>ÇÃO AMBIENTAL,</w:t>
      </w:r>
      <w:r w:rsidR="00B05C95" w:rsidRPr="0068612A">
        <w:rPr>
          <w:rFonts w:ascii="Arial" w:hAnsi="Arial" w:cs="Arial"/>
          <w:sz w:val="24"/>
          <w:szCs w:val="24"/>
        </w:rPr>
        <w:t xml:space="preserve"> com força de Título Executivo Extraj</w:t>
      </w:r>
      <w:r w:rsidR="00AB7AC7" w:rsidRPr="0068612A">
        <w:rPr>
          <w:rFonts w:ascii="Arial" w:hAnsi="Arial" w:cs="Arial"/>
          <w:sz w:val="24"/>
          <w:szCs w:val="24"/>
        </w:rPr>
        <w:t>udicial, que passa a integrar o processo</w:t>
      </w:r>
      <w:r w:rsidR="00B05C95" w:rsidRPr="0068612A">
        <w:rPr>
          <w:rFonts w:ascii="Arial" w:hAnsi="Arial" w:cs="Arial"/>
          <w:sz w:val="24"/>
          <w:szCs w:val="24"/>
        </w:rPr>
        <w:t xml:space="preserve"> administrativ</w:t>
      </w:r>
      <w:r w:rsidR="00AB7AC7" w:rsidRPr="0068612A">
        <w:rPr>
          <w:rFonts w:ascii="Arial" w:hAnsi="Arial" w:cs="Arial"/>
          <w:sz w:val="24"/>
          <w:szCs w:val="24"/>
        </w:rPr>
        <w:t>o listado</w:t>
      </w:r>
      <w:r w:rsidR="00DF1D2C">
        <w:rPr>
          <w:rFonts w:ascii="Arial" w:hAnsi="Arial" w:cs="Arial"/>
          <w:sz w:val="24"/>
          <w:szCs w:val="24"/>
        </w:rPr>
        <w:t xml:space="preserve"> acima</w:t>
      </w:r>
      <w:r w:rsidR="00B05C95" w:rsidRPr="0068612A">
        <w:rPr>
          <w:rFonts w:ascii="Arial" w:hAnsi="Arial" w:cs="Arial"/>
          <w:bCs/>
          <w:sz w:val="24"/>
          <w:szCs w:val="24"/>
        </w:rPr>
        <w:t>,</w:t>
      </w:r>
      <w:r w:rsidR="00B05C95" w:rsidRPr="0068612A">
        <w:rPr>
          <w:rFonts w:ascii="Arial" w:hAnsi="Arial" w:cs="Arial"/>
          <w:sz w:val="24"/>
          <w:szCs w:val="24"/>
        </w:rPr>
        <w:t xml:space="preserve"> </w:t>
      </w:r>
      <w:r w:rsidRPr="0068612A">
        <w:rPr>
          <w:rFonts w:ascii="Arial" w:hAnsi="Arial" w:cs="Arial"/>
          <w:sz w:val="24"/>
          <w:szCs w:val="24"/>
        </w:rPr>
        <w:t>mediante as cláusulas e condições</w:t>
      </w:r>
      <w:r w:rsidR="00B05C95" w:rsidRPr="0068612A">
        <w:rPr>
          <w:rFonts w:ascii="Arial" w:hAnsi="Arial" w:cs="Arial"/>
          <w:sz w:val="24"/>
          <w:szCs w:val="24"/>
        </w:rPr>
        <w:t>, sob pena de respectivas cominações:</w:t>
      </w:r>
    </w:p>
    <w:p w14:paraId="73EDDBA8" w14:textId="77777777" w:rsidR="000F0CCD" w:rsidRPr="0068612A" w:rsidRDefault="000F0CCD" w:rsidP="00F15D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10A6F5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>CLÁUSULA PRIMEIRA – DO OBJETO</w:t>
      </w:r>
    </w:p>
    <w:p w14:paraId="24E1C046" w14:textId="77777777" w:rsidR="000E6E5A" w:rsidRPr="0068612A" w:rsidRDefault="000E6E5A" w:rsidP="000E6E5A">
      <w:pPr>
        <w:jc w:val="both"/>
        <w:rPr>
          <w:rFonts w:ascii="Arial" w:hAnsi="Arial" w:cs="Arial"/>
          <w:b/>
          <w:sz w:val="24"/>
          <w:szCs w:val="24"/>
        </w:rPr>
      </w:pPr>
    </w:p>
    <w:p w14:paraId="039A0AE9" w14:textId="2C185908" w:rsidR="00766280" w:rsidRDefault="00FA5FCB" w:rsidP="000E6E5A">
      <w:pPr>
        <w:pStyle w:val="PargrafodaLista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A5FCB">
        <w:rPr>
          <w:rFonts w:ascii="Arial" w:hAnsi="Arial" w:cs="Arial"/>
          <w:sz w:val="24"/>
          <w:szCs w:val="24"/>
        </w:rPr>
        <w:t xml:space="preserve">Constitui objeto deste instrumento a fixação das ações mediante as quais deve ser implementada a compensação estabelecida no licenciamento ambiental referente à implantação do empreendimento </w:t>
      </w:r>
      <w:r w:rsidR="00962947">
        <w:rPr>
          <w:rFonts w:ascii="Arial" w:hAnsi="Arial" w:cs="Arial"/>
          <w:b/>
          <w:bCs/>
          <w:sz w:val="24"/>
          <w:szCs w:val="24"/>
        </w:rPr>
        <w:t>[NOME DO EMPREENDIMENTO E SUAS CARACTERÍSTICAS PRINCIPAIS]</w:t>
      </w:r>
      <w:r w:rsidR="00BB7B83">
        <w:rPr>
          <w:rFonts w:ascii="Arial" w:hAnsi="Arial" w:cs="Arial"/>
          <w:b/>
          <w:bCs/>
          <w:sz w:val="24"/>
          <w:szCs w:val="24"/>
        </w:rPr>
        <w:t>”</w:t>
      </w:r>
      <w:r w:rsidR="00962947">
        <w:rPr>
          <w:rFonts w:ascii="Arial" w:hAnsi="Arial" w:cs="Arial"/>
          <w:b/>
          <w:bCs/>
          <w:sz w:val="24"/>
          <w:szCs w:val="24"/>
        </w:rPr>
        <w:t>;</w:t>
      </w:r>
    </w:p>
    <w:p w14:paraId="08F326D6" w14:textId="77777777" w:rsidR="002F6871" w:rsidRDefault="002F6871" w:rsidP="002F6871">
      <w:pPr>
        <w:pStyle w:val="PargrafodaLista"/>
        <w:ind w:left="720"/>
        <w:jc w:val="both"/>
        <w:rPr>
          <w:rFonts w:ascii="Arial" w:hAnsi="Arial" w:cs="Arial"/>
          <w:sz w:val="24"/>
          <w:szCs w:val="24"/>
        </w:rPr>
      </w:pPr>
    </w:p>
    <w:p w14:paraId="79732CFC" w14:textId="7FE676A8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ab/>
        <w:t xml:space="preserve">As ações a serem desenvolvidas pela </w:t>
      </w:r>
      <w:r>
        <w:rPr>
          <w:rFonts w:ascii="Arial" w:hAnsi="Arial" w:cs="Arial"/>
          <w:b/>
          <w:sz w:val="24"/>
          <w:szCs w:val="24"/>
        </w:rPr>
        <w:t xml:space="preserve">COMPROMISSÁRIA </w:t>
      </w:r>
      <w:r>
        <w:rPr>
          <w:rFonts w:ascii="Arial" w:hAnsi="Arial" w:cs="Arial"/>
          <w:sz w:val="24"/>
          <w:szCs w:val="24"/>
        </w:rPr>
        <w:t>para o cumprimento deste TCCA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73DE">
        <w:rPr>
          <w:rFonts w:ascii="Arial" w:hAnsi="Arial" w:cs="Arial"/>
          <w:sz w:val="24"/>
          <w:szCs w:val="24"/>
        </w:rPr>
        <w:t xml:space="preserve">deverão </w:t>
      </w:r>
      <w:r>
        <w:rPr>
          <w:rFonts w:ascii="Arial" w:hAnsi="Arial" w:cs="Arial"/>
          <w:sz w:val="24"/>
          <w:szCs w:val="24"/>
        </w:rPr>
        <w:t>observar as premissas constantes no art. 4º do Decreto Estadual nº 20.499, de 13 de janeiro de 2022 e será confirmado mediante a apresentação de comprovante</w:t>
      </w:r>
      <w:r w:rsidR="0068233F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 depósito</w:t>
      </w:r>
      <w:r w:rsidR="0068233F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do valor do montante fixado para fins de compensação ambiental e constante na Cláusula Segunda deste Termo.</w:t>
      </w:r>
    </w:p>
    <w:p w14:paraId="5291A7C5" w14:textId="77777777" w:rsidR="00EC7B60" w:rsidRDefault="00EC7B60" w:rsidP="00EC7B60">
      <w:pPr>
        <w:pStyle w:val="PargrafodaLista"/>
        <w:rPr>
          <w:rFonts w:ascii="Arial" w:hAnsi="Arial" w:cs="Arial"/>
          <w:sz w:val="24"/>
          <w:szCs w:val="24"/>
        </w:rPr>
      </w:pPr>
    </w:p>
    <w:p w14:paraId="38DE23E2" w14:textId="30DABFA6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ab/>
        <w:t>O</w:t>
      </w:r>
      <w:r w:rsidR="008477EF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depósito</w:t>
      </w:r>
      <w:r w:rsidR="008477EF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 que trata o item anterior </w:t>
      </w:r>
      <w:r w:rsidR="008477EF">
        <w:rPr>
          <w:rFonts w:ascii="Arial" w:hAnsi="Arial" w:cs="Arial"/>
          <w:sz w:val="24"/>
          <w:szCs w:val="24"/>
        </w:rPr>
        <w:t xml:space="preserve">poderá </w:t>
      </w:r>
      <w:r>
        <w:rPr>
          <w:rFonts w:ascii="Arial" w:hAnsi="Arial" w:cs="Arial"/>
          <w:sz w:val="24"/>
          <w:szCs w:val="24"/>
        </w:rPr>
        <w:t xml:space="preserve">ocorrer </w:t>
      </w:r>
      <w:r w:rsidR="008477EF">
        <w:rPr>
          <w:rFonts w:ascii="Arial" w:hAnsi="Arial" w:cs="Arial"/>
          <w:sz w:val="24"/>
          <w:szCs w:val="24"/>
        </w:rPr>
        <w:t xml:space="preserve">total ou parcialmente </w:t>
      </w:r>
      <w:r>
        <w:rPr>
          <w:rFonts w:ascii="Arial" w:hAnsi="Arial" w:cs="Arial"/>
          <w:sz w:val="24"/>
          <w:szCs w:val="24"/>
        </w:rPr>
        <w:t xml:space="preserve">na conta do Fundo Estadual de Unidades de Conservação - </w:t>
      </w:r>
      <w:r w:rsidRPr="0068233F">
        <w:rPr>
          <w:rFonts w:ascii="Arial" w:hAnsi="Arial" w:cs="Arial"/>
          <w:b/>
          <w:bCs/>
          <w:sz w:val="24"/>
          <w:szCs w:val="24"/>
        </w:rPr>
        <w:t>FEUC/PI</w:t>
      </w:r>
      <w:r w:rsidR="00B94919">
        <w:rPr>
          <w:rFonts w:ascii="Arial" w:hAnsi="Arial" w:cs="Arial"/>
          <w:b/>
          <w:bCs/>
          <w:sz w:val="24"/>
          <w:szCs w:val="24"/>
        </w:rPr>
        <w:t xml:space="preserve"> </w:t>
      </w:r>
      <w:r w:rsidR="00B94919" w:rsidRPr="00CD45FB">
        <w:rPr>
          <w:rFonts w:ascii="Arial" w:hAnsi="Arial" w:cs="Arial"/>
          <w:sz w:val="24"/>
          <w:szCs w:val="24"/>
        </w:rPr>
        <w:t>junto ao Banco do Brasil S/A, conta corrente nº 11.171-6, Agencia nº 3791-5</w:t>
      </w:r>
      <w:r w:rsidR="00B949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e/ou em conta poupança de titularidade da </w:t>
      </w:r>
      <w:r>
        <w:rPr>
          <w:rFonts w:ascii="Arial" w:hAnsi="Arial" w:cs="Arial"/>
          <w:b/>
          <w:sz w:val="24"/>
          <w:szCs w:val="24"/>
        </w:rPr>
        <w:t>COMPROMISSARIA</w:t>
      </w:r>
      <w:r>
        <w:rPr>
          <w:rFonts w:ascii="Arial" w:hAnsi="Arial" w:cs="Arial"/>
          <w:sz w:val="24"/>
          <w:szCs w:val="24"/>
        </w:rPr>
        <w:t>,</w:t>
      </w:r>
      <w:r w:rsidR="00847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vinculada ao presente TCCA, </w:t>
      </w:r>
      <w:commentRangeStart w:id="3"/>
      <w:r>
        <w:rPr>
          <w:rFonts w:ascii="Arial" w:hAnsi="Arial" w:cs="Arial"/>
          <w:sz w:val="24"/>
          <w:szCs w:val="24"/>
        </w:rPr>
        <w:t xml:space="preserve">no prazo máximo de </w:t>
      </w:r>
      <w:r w:rsidR="00962947" w:rsidRPr="007E1A1F">
        <w:rPr>
          <w:rFonts w:ascii="Arial" w:hAnsi="Arial" w:cs="Arial"/>
          <w:sz w:val="24"/>
          <w:szCs w:val="24"/>
        </w:rPr>
        <w:t>xx</w:t>
      </w:r>
      <w:r w:rsidRPr="007E1A1F">
        <w:rPr>
          <w:rFonts w:ascii="Arial" w:hAnsi="Arial" w:cs="Arial"/>
          <w:sz w:val="24"/>
          <w:szCs w:val="24"/>
        </w:rPr>
        <w:t xml:space="preserve"> (</w:t>
      </w:r>
      <w:r w:rsidR="00962947" w:rsidRPr="007E1A1F">
        <w:rPr>
          <w:rFonts w:ascii="Arial" w:hAnsi="Arial" w:cs="Arial"/>
          <w:sz w:val="24"/>
          <w:szCs w:val="24"/>
        </w:rPr>
        <w:t>xx</w:t>
      </w:r>
      <w:r w:rsidRPr="007E1A1F">
        <w:rPr>
          <w:rFonts w:ascii="Arial" w:hAnsi="Arial" w:cs="Arial"/>
          <w:sz w:val="24"/>
          <w:szCs w:val="24"/>
        </w:rPr>
        <w:t xml:space="preserve">) dias, </w:t>
      </w:r>
      <w:r w:rsidR="00962947" w:rsidRPr="007E1A1F">
        <w:rPr>
          <w:rFonts w:ascii="Arial" w:hAnsi="Arial" w:cs="Arial"/>
          <w:sz w:val="24"/>
          <w:szCs w:val="24"/>
        </w:rPr>
        <w:t>[TRECHO A SER PREENCHIDO PELA SEMAR, ESTABELECENDO O PRAZO E A FORMA DE PAGAMENTO]</w:t>
      </w:r>
      <w:commentRangeEnd w:id="3"/>
      <w:r w:rsidR="007E1A1F">
        <w:rPr>
          <w:rStyle w:val="Refdecomentrio"/>
        </w:rPr>
        <w:commentReference w:id="3"/>
      </w:r>
    </w:p>
    <w:p w14:paraId="2AF6235B" w14:textId="77777777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3FB73493" w14:textId="76540E64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ab/>
        <w:t xml:space="preserve">No caso de opção pelo depósito em conta poupança de titularidade da </w:t>
      </w:r>
      <w:r>
        <w:rPr>
          <w:rFonts w:ascii="Arial" w:hAnsi="Arial" w:cs="Arial"/>
          <w:b/>
          <w:sz w:val="24"/>
          <w:szCs w:val="24"/>
        </w:rPr>
        <w:t>COMPROMISSARIA</w:t>
      </w:r>
      <w:r>
        <w:rPr>
          <w:rFonts w:ascii="Arial" w:hAnsi="Arial" w:cs="Arial"/>
          <w:sz w:val="24"/>
          <w:szCs w:val="24"/>
        </w:rPr>
        <w:t xml:space="preserve">, vinculada ao presente TCCA, a </w:t>
      </w:r>
      <w:r>
        <w:rPr>
          <w:rFonts w:ascii="Arial" w:hAnsi="Arial" w:cs="Arial"/>
          <w:b/>
          <w:sz w:val="24"/>
          <w:szCs w:val="24"/>
        </w:rPr>
        <w:t>COMPROMITENTE</w:t>
      </w:r>
      <w:r>
        <w:rPr>
          <w:rFonts w:ascii="Arial" w:hAnsi="Arial" w:cs="Arial"/>
          <w:sz w:val="24"/>
          <w:szCs w:val="24"/>
        </w:rPr>
        <w:t xml:space="preserve"> determinará a elaboração de Plano(s) de Aplicação que integrará(ão) o presente Termo após superados os tramites próprios para sua formalização e terá como diretriz básica o disposto no Art. 82 da Lei Estadual n° 7.044/17, devendo estabelecer o(s) cronograma(s) de execução e o(s) detalhamento(s) das ações para fins de cumprimento da compensação ambiental objeto deste TCCA. </w:t>
      </w:r>
    </w:p>
    <w:p w14:paraId="7268AF0F" w14:textId="77777777" w:rsidR="00EC7B60" w:rsidRDefault="00EC7B60" w:rsidP="00EC7B60">
      <w:pPr>
        <w:pStyle w:val="PargrafodaLista"/>
        <w:rPr>
          <w:rFonts w:ascii="Arial" w:hAnsi="Arial" w:cs="Arial"/>
          <w:sz w:val="24"/>
          <w:szCs w:val="24"/>
        </w:rPr>
      </w:pPr>
    </w:p>
    <w:p w14:paraId="3510D37A" w14:textId="09374AB5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1.5.</w:t>
      </w:r>
      <w:r>
        <w:rPr>
          <w:rFonts w:ascii="Arial" w:hAnsi="Arial" w:cs="Arial"/>
          <w:sz w:val="24"/>
          <w:szCs w:val="24"/>
        </w:rPr>
        <w:tab/>
        <w:t xml:space="preserve">Eventualmente, quando decidido pelo depósito em conta poupança de titularidade da </w:t>
      </w:r>
      <w:r>
        <w:rPr>
          <w:rFonts w:ascii="Arial" w:hAnsi="Arial" w:cs="Arial"/>
          <w:b/>
          <w:sz w:val="24"/>
          <w:szCs w:val="24"/>
        </w:rPr>
        <w:t>COMPROMISSARIA</w:t>
      </w:r>
      <w:r>
        <w:rPr>
          <w:rFonts w:ascii="Arial" w:hAnsi="Arial" w:cs="Arial"/>
          <w:sz w:val="24"/>
          <w:szCs w:val="24"/>
        </w:rPr>
        <w:t xml:space="preserve">, vinculada ao presente TCCA, a </w:t>
      </w:r>
      <w:r>
        <w:rPr>
          <w:rFonts w:ascii="Arial" w:hAnsi="Arial" w:cs="Arial"/>
          <w:b/>
          <w:sz w:val="24"/>
          <w:szCs w:val="24"/>
        </w:rPr>
        <w:t>COMPROMITENTE</w:t>
      </w:r>
      <w:r>
        <w:rPr>
          <w:rFonts w:ascii="Arial" w:hAnsi="Arial" w:cs="Arial"/>
          <w:sz w:val="24"/>
          <w:szCs w:val="24"/>
        </w:rPr>
        <w:t xml:space="preserve">, observando os critérios de conveniência e oportunidade, poderá determinar a reversão do depósito, autorizando a transferência do saldo da conta poupança vinculada ao presente TCCA, para a conta do </w:t>
      </w:r>
      <w:r w:rsidRPr="0068233F">
        <w:rPr>
          <w:rFonts w:ascii="Arial" w:hAnsi="Arial" w:cs="Arial"/>
          <w:b/>
          <w:bCs/>
          <w:sz w:val="24"/>
          <w:szCs w:val="24"/>
        </w:rPr>
        <w:t>FEUC/PI</w:t>
      </w:r>
      <w:r w:rsidR="0068233F">
        <w:rPr>
          <w:rFonts w:ascii="Arial" w:hAnsi="Arial" w:cs="Arial"/>
          <w:sz w:val="24"/>
          <w:szCs w:val="24"/>
        </w:rPr>
        <w:t xml:space="preserve"> </w:t>
      </w:r>
      <w:r w:rsidR="0068233F" w:rsidRPr="008477EF">
        <w:rPr>
          <w:rFonts w:ascii="Arial" w:hAnsi="Arial" w:cs="Arial"/>
          <w:sz w:val="24"/>
          <w:szCs w:val="24"/>
        </w:rPr>
        <w:t xml:space="preserve">e/ou </w:t>
      </w:r>
      <w:r w:rsidR="0068233F">
        <w:rPr>
          <w:rFonts w:ascii="Arial" w:hAnsi="Arial" w:cs="Arial"/>
          <w:sz w:val="24"/>
          <w:szCs w:val="24"/>
        </w:rPr>
        <w:t xml:space="preserve">para </w:t>
      </w:r>
      <w:r w:rsidR="0068233F" w:rsidRPr="008477EF">
        <w:rPr>
          <w:rFonts w:ascii="Arial" w:hAnsi="Arial" w:cs="Arial"/>
          <w:sz w:val="24"/>
          <w:szCs w:val="24"/>
        </w:rPr>
        <w:t>contas de outros entes federativos instituidores de unidades de conservação ou a proprietário(s) de Reserva(s) Particular(es) do Patrimônio Natural – RPPN(s)</w:t>
      </w:r>
      <w:r w:rsidR="0068233F">
        <w:rPr>
          <w:rFonts w:ascii="Arial" w:hAnsi="Arial" w:cs="Arial"/>
          <w:sz w:val="24"/>
          <w:szCs w:val="24"/>
        </w:rPr>
        <w:t xml:space="preserve">, com as indicações especificas de valore(s) e conta(s) e de autorização formal emitida pela </w:t>
      </w:r>
      <w:r w:rsidR="0068233F">
        <w:rPr>
          <w:rFonts w:ascii="Arial" w:hAnsi="Arial" w:cs="Arial"/>
          <w:b/>
          <w:sz w:val="24"/>
          <w:szCs w:val="24"/>
        </w:rPr>
        <w:t>COMPROMITENTE</w:t>
      </w:r>
      <w:r w:rsidR="0068233F" w:rsidRPr="008477EF">
        <w:rPr>
          <w:rFonts w:ascii="Arial" w:hAnsi="Arial" w:cs="Arial"/>
          <w:sz w:val="24"/>
          <w:szCs w:val="24"/>
        </w:rPr>
        <w:t>.</w:t>
      </w:r>
      <w:r w:rsidR="0068233F">
        <w:rPr>
          <w:rFonts w:ascii="Arial" w:hAnsi="Arial" w:cs="Arial"/>
          <w:sz w:val="24"/>
          <w:szCs w:val="24"/>
        </w:rPr>
        <w:t xml:space="preserve"> </w:t>
      </w:r>
    </w:p>
    <w:p w14:paraId="618DC111" w14:textId="77777777" w:rsidR="00EC7B60" w:rsidRDefault="00EC7B60" w:rsidP="00EC7B60">
      <w:pPr>
        <w:pStyle w:val="PargrafodaLista"/>
        <w:rPr>
          <w:rFonts w:ascii="Arial" w:hAnsi="Arial" w:cs="Arial"/>
          <w:sz w:val="24"/>
          <w:szCs w:val="24"/>
        </w:rPr>
      </w:pPr>
    </w:p>
    <w:p w14:paraId="16348989" w14:textId="27041BFA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>
        <w:rPr>
          <w:rFonts w:ascii="Arial" w:hAnsi="Arial" w:cs="Arial"/>
          <w:sz w:val="24"/>
          <w:szCs w:val="24"/>
        </w:rPr>
        <w:tab/>
        <w:t>Os rendimentos decorrentes da remuneração dos valores eventualmente depositados em conta poupança vinculada ao presente TCCA, passam a integrar o valor da compensação ambiental de que trata a Clausula Segunda, deste Termo.</w:t>
      </w:r>
    </w:p>
    <w:p w14:paraId="0DDA20F2" w14:textId="77777777" w:rsidR="00EC7B60" w:rsidRDefault="00EC7B60" w:rsidP="00EC7B60">
      <w:pPr>
        <w:pStyle w:val="PargrafodaLista"/>
        <w:tabs>
          <w:tab w:val="left" w:pos="851"/>
        </w:tabs>
        <w:autoSpaceDE w:val="0"/>
        <w:autoSpaceDN w:val="0"/>
        <w:adjustRightInd w:val="0"/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73B28240" w14:textId="77777777" w:rsidR="004404AC" w:rsidRPr="0068612A" w:rsidRDefault="004404AC" w:rsidP="00E1369B">
      <w:pPr>
        <w:rPr>
          <w:rFonts w:ascii="Arial" w:hAnsi="Arial" w:cs="Arial"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>CLÁUSULA SEGUNDA – DO VALOR DA COMPENSAÇÃO AMBIENTAL</w:t>
      </w:r>
    </w:p>
    <w:p w14:paraId="223BBECC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55BC82D7" w14:textId="36A1BCE4" w:rsidR="0071670E" w:rsidRPr="0071670E" w:rsidRDefault="0071670E" w:rsidP="0071670E">
      <w:pPr>
        <w:pStyle w:val="Pargrafoda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bookmarkStart w:id="4" w:name="_Hlk99984337"/>
      <w:r w:rsidRPr="0071670E">
        <w:rPr>
          <w:rFonts w:ascii="Arial" w:hAnsi="Arial" w:cs="Arial"/>
          <w:sz w:val="24"/>
          <w:szCs w:val="24"/>
        </w:rPr>
        <w:t xml:space="preserve">O valor da compensação ambiental, fixado pela </w:t>
      </w:r>
      <w:r w:rsidRPr="0068233F">
        <w:rPr>
          <w:rFonts w:ascii="Arial" w:hAnsi="Arial" w:cs="Arial"/>
          <w:b/>
          <w:bCs/>
          <w:sz w:val="24"/>
          <w:szCs w:val="24"/>
        </w:rPr>
        <w:t>SEMAR</w:t>
      </w:r>
      <w:r w:rsidRPr="0071670E">
        <w:rPr>
          <w:rFonts w:ascii="Arial" w:hAnsi="Arial" w:cs="Arial"/>
          <w:sz w:val="24"/>
          <w:szCs w:val="24"/>
        </w:rPr>
        <w:t xml:space="preserve">, corresponde a 0,5% (meio por cento) totalizando o montante </w:t>
      </w:r>
      <w:r w:rsidRPr="00962947">
        <w:rPr>
          <w:rFonts w:ascii="Arial" w:hAnsi="Arial" w:cs="Arial"/>
          <w:b/>
          <w:bCs/>
          <w:sz w:val="24"/>
          <w:szCs w:val="24"/>
          <w:highlight w:val="yellow"/>
        </w:rPr>
        <w:t xml:space="preserve">R$ </w:t>
      </w:r>
      <w:r w:rsidR="00962947" w:rsidRPr="00962947">
        <w:rPr>
          <w:rFonts w:ascii="Arial" w:hAnsi="Arial" w:cs="Arial"/>
          <w:b/>
          <w:bCs/>
          <w:sz w:val="24"/>
          <w:szCs w:val="24"/>
          <w:highlight w:val="yellow"/>
        </w:rPr>
        <w:t>xx.xxxx,xx</w:t>
      </w:r>
      <w:r w:rsidRPr="00962947">
        <w:rPr>
          <w:rFonts w:ascii="Arial" w:hAnsi="Arial" w:cs="Arial"/>
          <w:b/>
          <w:bCs/>
          <w:sz w:val="24"/>
          <w:szCs w:val="24"/>
          <w:highlight w:val="yellow"/>
        </w:rPr>
        <w:t xml:space="preserve"> (</w:t>
      </w:r>
      <w:r w:rsidR="00962947" w:rsidRPr="00962947">
        <w:rPr>
          <w:rFonts w:ascii="Arial" w:hAnsi="Arial" w:cs="Arial"/>
          <w:b/>
          <w:bCs/>
          <w:sz w:val="24"/>
          <w:szCs w:val="24"/>
          <w:highlight w:val="yellow"/>
        </w:rPr>
        <w:t>xxxxxxxx</w:t>
      </w:r>
      <w:r w:rsidRPr="00962947"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Pr="00962947">
        <w:rPr>
          <w:rFonts w:ascii="Arial" w:hAnsi="Arial" w:cs="Arial"/>
          <w:sz w:val="24"/>
          <w:szCs w:val="24"/>
          <w:highlight w:val="yellow"/>
        </w:rPr>
        <w:t>,</w:t>
      </w:r>
      <w:r w:rsidRPr="0071670E">
        <w:rPr>
          <w:rFonts w:ascii="Arial" w:hAnsi="Arial" w:cs="Arial"/>
          <w:sz w:val="24"/>
          <w:szCs w:val="24"/>
        </w:rPr>
        <w:t xml:space="preserve"> calculada sobre o valor de </w:t>
      </w:r>
      <w:commentRangeStart w:id="5"/>
      <w:r w:rsidRPr="00962947">
        <w:rPr>
          <w:rFonts w:ascii="Arial" w:hAnsi="Arial" w:cs="Arial"/>
          <w:b/>
          <w:bCs/>
          <w:sz w:val="24"/>
          <w:szCs w:val="24"/>
          <w:highlight w:val="yellow"/>
        </w:rPr>
        <w:t xml:space="preserve">R$ </w:t>
      </w:r>
      <w:r w:rsidR="00962947" w:rsidRPr="00962947">
        <w:rPr>
          <w:rFonts w:ascii="Arial" w:hAnsi="Arial" w:cs="Arial"/>
          <w:b/>
          <w:bCs/>
          <w:sz w:val="24"/>
          <w:szCs w:val="24"/>
          <w:highlight w:val="yellow"/>
        </w:rPr>
        <w:t>xx.xxxx,xx</w:t>
      </w:r>
      <w:r w:rsidRPr="00962947">
        <w:rPr>
          <w:rFonts w:ascii="Arial" w:hAnsi="Arial" w:cs="Arial"/>
          <w:b/>
          <w:bCs/>
          <w:sz w:val="24"/>
          <w:szCs w:val="24"/>
          <w:highlight w:val="yellow"/>
        </w:rPr>
        <w:t xml:space="preserve"> (</w:t>
      </w:r>
      <w:r w:rsidR="00962947" w:rsidRPr="00962947">
        <w:rPr>
          <w:rFonts w:ascii="Arial" w:hAnsi="Arial" w:cs="Arial"/>
          <w:b/>
          <w:bCs/>
          <w:sz w:val="24"/>
          <w:szCs w:val="24"/>
          <w:highlight w:val="yellow"/>
        </w:rPr>
        <w:t>xxxxxxx</w:t>
      </w:r>
      <w:r w:rsidR="00956B16" w:rsidRPr="00962947"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Pr="0071670E">
        <w:rPr>
          <w:rFonts w:ascii="Arial" w:hAnsi="Arial" w:cs="Arial"/>
          <w:sz w:val="24"/>
          <w:szCs w:val="24"/>
        </w:rPr>
        <w:t xml:space="preserve"> </w:t>
      </w:r>
      <w:commentRangeEnd w:id="5"/>
      <w:r w:rsidR="00962947">
        <w:rPr>
          <w:rStyle w:val="Refdecomentrio"/>
        </w:rPr>
        <w:commentReference w:id="5"/>
      </w:r>
      <w:r w:rsidRPr="0071670E">
        <w:rPr>
          <w:rFonts w:ascii="Arial" w:hAnsi="Arial" w:cs="Arial"/>
          <w:sz w:val="24"/>
          <w:szCs w:val="24"/>
        </w:rPr>
        <w:t>conforme planilha de custo</w:t>
      </w:r>
      <w:r w:rsidR="00956B16">
        <w:rPr>
          <w:rFonts w:ascii="Arial" w:hAnsi="Arial" w:cs="Arial"/>
          <w:sz w:val="24"/>
          <w:szCs w:val="24"/>
        </w:rPr>
        <w:t>s</w:t>
      </w:r>
      <w:r w:rsidRPr="0071670E">
        <w:rPr>
          <w:rFonts w:ascii="Arial" w:hAnsi="Arial" w:cs="Arial"/>
          <w:sz w:val="24"/>
          <w:szCs w:val="24"/>
        </w:rPr>
        <w:t xml:space="preserve"> de investimento</w:t>
      </w:r>
      <w:r w:rsidR="00956B16">
        <w:rPr>
          <w:rFonts w:ascii="Arial" w:hAnsi="Arial" w:cs="Arial"/>
          <w:sz w:val="24"/>
          <w:szCs w:val="24"/>
        </w:rPr>
        <w:t xml:space="preserve">s, </w:t>
      </w:r>
      <w:r w:rsidRPr="0071670E">
        <w:rPr>
          <w:rFonts w:ascii="Arial" w:hAnsi="Arial" w:cs="Arial"/>
          <w:sz w:val="24"/>
          <w:szCs w:val="24"/>
        </w:rPr>
        <w:t>apresentada</w:t>
      </w:r>
      <w:bookmarkEnd w:id="4"/>
      <w:r w:rsidRPr="0071670E">
        <w:rPr>
          <w:rFonts w:ascii="Arial" w:hAnsi="Arial" w:cs="Arial"/>
          <w:sz w:val="24"/>
          <w:szCs w:val="24"/>
        </w:rPr>
        <w:t xml:space="preserve"> à </w:t>
      </w:r>
      <w:r w:rsidRPr="0071670E">
        <w:rPr>
          <w:rFonts w:ascii="Arial" w:hAnsi="Arial" w:cs="Arial"/>
          <w:b/>
          <w:bCs/>
          <w:sz w:val="24"/>
          <w:szCs w:val="24"/>
        </w:rPr>
        <w:t>SEMAR</w:t>
      </w:r>
      <w:r w:rsidRPr="0071670E">
        <w:rPr>
          <w:rFonts w:ascii="Arial" w:hAnsi="Arial" w:cs="Arial"/>
          <w:sz w:val="24"/>
          <w:szCs w:val="24"/>
        </w:rPr>
        <w:t xml:space="preserve"> pela empresa empreendedora,</w:t>
      </w:r>
      <w:r w:rsidR="00956B16">
        <w:rPr>
          <w:rFonts w:ascii="Arial" w:hAnsi="Arial" w:cs="Arial"/>
          <w:sz w:val="24"/>
          <w:szCs w:val="24"/>
        </w:rPr>
        <w:t xml:space="preserve"> no processo administrativo nº AA.130.1.00</w:t>
      </w:r>
      <w:r w:rsidR="00962947" w:rsidRPr="00962947">
        <w:rPr>
          <w:rFonts w:ascii="Arial" w:hAnsi="Arial" w:cs="Arial"/>
          <w:sz w:val="24"/>
          <w:szCs w:val="24"/>
          <w:highlight w:val="yellow"/>
        </w:rPr>
        <w:t>xxxxx/xx</w:t>
      </w:r>
      <w:r w:rsidR="00962947">
        <w:rPr>
          <w:rFonts w:ascii="Arial" w:hAnsi="Arial" w:cs="Arial"/>
          <w:sz w:val="24"/>
          <w:szCs w:val="24"/>
        </w:rPr>
        <w:t>.</w:t>
      </w:r>
    </w:p>
    <w:p w14:paraId="2EAD69D4" w14:textId="77777777" w:rsidR="00D52477" w:rsidRPr="0068612A" w:rsidRDefault="00D52477" w:rsidP="00F15DD0">
      <w:pPr>
        <w:pStyle w:val="PargrafodaLista"/>
        <w:tabs>
          <w:tab w:val="left" w:pos="284"/>
        </w:tabs>
        <w:ind w:left="567" w:right="-2"/>
        <w:jc w:val="both"/>
        <w:rPr>
          <w:rFonts w:ascii="Arial" w:hAnsi="Arial" w:cs="Arial"/>
          <w:sz w:val="24"/>
          <w:szCs w:val="24"/>
        </w:rPr>
      </w:pPr>
    </w:p>
    <w:p w14:paraId="783C99FD" w14:textId="77777777" w:rsidR="005C2DC6" w:rsidRPr="005C2DC6" w:rsidRDefault="005C2DC6" w:rsidP="005C2DC6">
      <w:pPr>
        <w:pStyle w:val="Pargrafoda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5C2DC6">
        <w:rPr>
          <w:rFonts w:ascii="Arial" w:hAnsi="Arial" w:cs="Arial"/>
          <w:sz w:val="24"/>
          <w:szCs w:val="24"/>
        </w:rPr>
        <w:t>Dos investimentos totais estimados estão deduzidos aqueles referentes aos planos, projetos e programas exigidos no licenciamento ambiental para mitigar impactos, bem como os encargos e custos incidentes sobre o financiamento, apólices e prêmios de seguros pessoais e reais, inclusive os relativos às garantias, cujo somatório representa o Valor de Referência (VR) para o cálculo do valor da Compensação Ambiental</w:t>
      </w:r>
    </w:p>
    <w:p w14:paraId="34030FD6" w14:textId="77777777" w:rsidR="0004199A" w:rsidRPr="0004199A" w:rsidRDefault="0004199A" w:rsidP="0004199A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14:paraId="357215C8" w14:textId="05C518FD" w:rsidR="005D7F0D" w:rsidRPr="0068612A" w:rsidRDefault="004404AC" w:rsidP="000E6E5A">
      <w:pPr>
        <w:pStyle w:val="Pargrafoda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bookmarkStart w:id="6" w:name="_Hlk99983893"/>
      <w:bookmarkStart w:id="7" w:name="_Hlk99982253"/>
      <w:r w:rsidRPr="0068612A">
        <w:rPr>
          <w:rFonts w:ascii="Arial" w:hAnsi="Arial" w:cs="Arial"/>
          <w:sz w:val="24"/>
          <w:szCs w:val="24"/>
        </w:rPr>
        <w:t>O</w:t>
      </w:r>
      <w:r w:rsidR="0004199A">
        <w:rPr>
          <w:rFonts w:ascii="Arial" w:hAnsi="Arial" w:cs="Arial"/>
          <w:sz w:val="24"/>
          <w:szCs w:val="24"/>
        </w:rPr>
        <w:t>s</w:t>
      </w:r>
      <w:r w:rsidRPr="0068612A">
        <w:rPr>
          <w:rFonts w:ascii="Arial" w:hAnsi="Arial" w:cs="Arial"/>
          <w:sz w:val="24"/>
          <w:szCs w:val="24"/>
        </w:rPr>
        <w:t xml:space="preserve"> </w:t>
      </w:r>
      <w:r w:rsidR="00DB20EB" w:rsidRPr="0068612A">
        <w:rPr>
          <w:rFonts w:ascii="Arial" w:hAnsi="Arial" w:cs="Arial"/>
          <w:sz w:val="24"/>
          <w:szCs w:val="24"/>
        </w:rPr>
        <w:t>valor</w:t>
      </w:r>
      <w:r w:rsidR="0004199A">
        <w:rPr>
          <w:rFonts w:ascii="Arial" w:hAnsi="Arial" w:cs="Arial"/>
          <w:sz w:val="24"/>
          <w:szCs w:val="24"/>
        </w:rPr>
        <w:t>es</w:t>
      </w:r>
      <w:r w:rsidR="00DB20EB" w:rsidRPr="0068612A">
        <w:rPr>
          <w:rFonts w:ascii="Arial" w:hAnsi="Arial" w:cs="Arial"/>
          <w:sz w:val="24"/>
          <w:szCs w:val="24"/>
        </w:rPr>
        <w:t xml:space="preserve"> da Compensação Ambiental fo</w:t>
      </w:r>
      <w:r w:rsidR="0004199A">
        <w:rPr>
          <w:rFonts w:ascii="Arial" w:hAnsi="Arial" w:cs="Arial"/>
          <w:sz w:val="24"/>
          <w:szCs w:val="24"/>
        </w:rPr>
        <w:t>ram</w:t>
      </w:r>
      <w:r w:rsidR="00DB20EB" w:rsidRPr="0068612A">
        <w:rPr>
          <w:rFonts w:ascii="Arial" w:hAnsi="Arial" w:cs="Arial"/>
          <w:sz w:val="24"/>
          <w:szCs w:val="24"/>
        </w:rPr>
        <w:t xml:space="preserve"> calculado</w:t>
      </w:r>
      <w:r w:rsidR="0004199A">
        <w:rPr>
          <w:rFonts w:ascii="Arial" w:hAnsi="Arial" w:cs="Arial"/>
          <w:sz w:val="24"/>
          <w:szCs w:val="24"/>
        </w:rPr>
        <w:t>s</w:t>
      </w:r>
      <w:bookmarkEnd w:id="6"/>
      <w:r w:rsidR="00DB20EB" w:rsidRPr="0068612A">
        <w:rPr>
          <w:rFonts w:ascii="Arial" w:hAnsi="Arial" w:cs="Arial"/>
          <w:sz w:val="24"/>
          <w:szCs w:val="24"/>
        </w:rPr>
        <w:t>, considerando que a Resolução CONAMA n°</w:t>
      </w:r>
      <w:r w:rsidR="00AF24EA" w:rsidRPr="0068612A">
        <w:rPr>
          <w:rFonts w:ascii="Arial" w:hAnsi="Arial" w:cs="Arial"/>
          <w:sz w:val="24"/>
          <w:szCs w:val="24"/>
        </w:rPr>
        <w:t xml:space="preserve"> </w:t>
      </w:r>
      <w:r w:rsidR="00DB20EB" w:rsidRPr="0068612A">
        <w:rPr>
          <w:rFonts w:ascii="Arial" w:hAnsi="Arial" w:cs="Arial"/>
          <w:sz w:val="24"/>
          <w:szCs w:val="24"/>
        </w:rPr>
        <w:t xml:space="preserve">371, de 5 de abril de 2006, em seu Art. 15°, estabelece que:   </w:t>
      </w:r>
    </w:p>
    <w:p w14:paraId="74BA6DB9" w14:textId="77777777" w:rsidR="00DB20EB" w:rsidRPr="0068612A" w:rsidRDefault="00DB20EB" w:rsidP="00DB20EB">
      <w:pPr>
        <w:pStyle w:val="PargrafodaLista"/>
        <w:rPr>
          <w:rFonts w:ascii="Arial" w:hAnsi="Arial" w:cs="Arial"/>
          <w:sz w:val="24"/>
          <w:szCs w:val="24"/>
        </w:rPr>
      </w:pPr>
    </w:p>
    <w:p w14:paraId="2F104AC5" w14:textId="77777777" w:rsidR="00DB20EB" w:rsidRPr="0068612A" w:rsidRDefault="00DB20EB" w:rsidP="00437B7C">
      <w:pPr>
        <w:pStyle w:val="PargrafodaLista"/>
        <w:ind w:left="709" w:firstLine="1559"/>
        <w:jc w:val="both"/>
        <w:rPr>
          <w:rFonts w:ascii="Arial" w:hAnsi="Arial" w:cs="Arial"/>
          <w:i/>
          <w:sz w:val="24"/>
          <w:szCs w:val="24"/>
        </w:rPr>
      </w:pPr>
      <w:r w:rsidRPr="0068612A">
        <w:rPr>
          <w:rFonts w:ascii="Arial" w:hAnsi="Arial" w:cs="Arial"/>
          <w:i/>
          <w:sz w:val="24"/>
          <w:szCs w:val="24"/>
        </w:rPr>
        <w:t>(...)</w:t>
      </w:r>
    </w:p>
    <w:p w14:paraId="1F112516" w14:textId="77777777" w:rsidR="00DB20EB" w:rsidRPr="0068612A" w:rsidRDefault="00DB20EB" w:rsidP="00437B7C">
      <w:pPr>
        <w:pStyle w:val="PargrafodaLista"/>
        <w:ind w:left="709" w:firstLine="1559"/>
        <w:jc w:val="both"/>
        <w:rPr>
          <w:rFonts w:ascii="Arial" w:hAnsi="Arial" w:cs="Arial"/>
          <w:i/>
          <w:vanish/>
          <w:sz w:val="24"/>
          <w:szCs w:val="24"/>
          <w:specVanish/>
        </w:rPr>
      </w:pPr>
      <w:r w:rsidRPr="0068612A">
        <w:rPr>
          <w:rFonts w:ascii="Arial" w:hAnsi="Arial" w:cs="Arial"/>
          <w:i/>
          <w:sz w:val="24"/>
          <w:szCs w:val="24"/>
        </w:rPr>
        <w:t>Art.15°</w:t>
      </w:r>
    </w:p>
    <w:p w14:paraId="6FC87556" w14:textId="77777777" w:rsidR="004404AC" w:rsidRPr="0068612A" w:rsidRDefault="00437B7C" w:rsidP="00437B7C">
      <w:pPr>
        <w:pStyle w:val="PargrafodaLista"/>
        <w:tabs>
          <w:tab w:val="left" w:pos="284"/>
        </w:tabs>
        <w:ind w:left="2268" w:right="-2" w:firstLine="3468"/>
        <w:jc w:val="both"/>
        <w:rPr>
          <w:rFonts w:ascii="Arial" w:hAnsi="Arial" w:cs="Arial"/>
          <w:i/>
          <w:sz w:val="24"/>
          <w:szCs w:val="24"/>
        </w:rPr>
      </w:pPr>
      <w:r w:rsidRPr="0068612A">
        <w:rPr>
          <w:rFonts w:ascii="Arial" w:hAnsi="Arial" w:cs="Arial"/>
          <w:i/>
          <w:sz w:val="24"/>
          <w:szCs w:val="24"/>
        </w:rPr>
        <w:t>. O valor da compensação ambiental fica fixado em meio por cento dos custos previstos para a implantação do empreendimento até que o órgão ambiental estabeleça e publique metodologia para definição do grau de impacto ambiental.</w:t>
      </w:r>
    </w:p>
    <w:p w14:paraId="784A54DB" w14:textId="16D98C18" w:rsidR="004404AC" w:rsidRDefault="00437B7C" w:rsidP="00437B7C">
      <w:pPr>
        <w:pStyle w:val="PargrafodaLista"/>
        <w:tabs>
          <w:tab w:val="left" w:pos="284"/>
        </w:tabs>
        <w:ind w:left="2552" w:right="-2" w:hanging="284"/>
        <w:jc w:val="both"/>
        <w:rPr>
          <w:rFonts w:ascii="Arial" w:hAnsi="Arial" w:cs="Arial"/>
          <w:i/>
          <w:sz w:val="24"/>
          <w:szCs w:val="24"/>
        </w:rPr>
      </w:pPr>
      <w:r w:rsidRPr="0068612A">
        <w:rPr>
          <w:rFonts w:ascii="Arial" w:hAnsi="Arial" w:cs="Arial"/>
          <w:i/>
          <w:sz w:val="24"/>
          <w:szCs w:val="24"/>
        </w:rPr>
        <w:t>(...)</w:t>
      </w:r>
    </w:p>
    <w:bookmarkEnd w:id="7"/>
    <w:p w14:paraId="32E038FB" w14:textId="77777777" w:rsidR="00DC4FAB" w:rsidRDefault="00DC4FAB" w:rsidP="00437B7C">
      <w:pPr>
        <w:pStyle w:val="PargrafodaLista"/>
        <w:tabs>
          <w:tab w:val="left" w:pos="284"/>
        </w:tabs>
        <w:ind w:left="2552" w:right="-2" w:hanging="284"/>
        <w:jc w:val="both"/>
        <w:rPr>
          <w:rFonts w:ascii="Arial" w:hAnsi="Arial" w:cs="Arial"/>
          <w:i/>
          <w:sz w:val="24"/>
          <w:szCs w:val="24"/>
        </w:rPr>
      </w:pPr>
    </w:p>
    <w:p w14:paraId="64C47A8C" w14:textId="635BA79E" w:rsidR="009D6951" w:rsidRPr="009D6951" w:rsidRDefault="009D6951" w:rsidP="009D6951">
      <w:pPr>
        <w:pStyle w:val="PargrafodaLista"/>
        <w:ind w:left="709" w:right="-2" w:hanging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2.4.</w:t>
      </w:r>
      <w:r w:rsidRPr="009D695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 </w:t>
      </w:r>
      <w:bookmarkStart w:id="8" w:name="_Hlk94195109"/>
      <w:r w:rsidR="00C90A5D">
        <w:rPr>
          <w:rFonts w:ascii="Arial" w:hAnsi="Arial" w:cs="Arial"/>
          <w:iCs/>
          <w:sz w:val="24"/>
          <w:szCs w:val="24"/>
        </w:rPr>
        <w:t xml:space="preserve">O </w:t>
      </w:r>
      <w:r w:rsidRPr="009D6951">
        <w:rPr>
          <w:rFonts w:ascii="Arial" w:hAnsi="Arial" w:cs="Arial"/>
          <w:iCs/>
          <w:sz w:val="24"/>
          <w:szCs w:val="24"/>
        </w:rPr>
        <w:t>valor da Compensação Ambiental poderá ser revisto a qualquer tempo a critério do Órgão Ambiental que poderá contestar a planilha de investimentos apresentada pel</w:t>
      </w:r>
      <w:r w:rsidR="005C2DC6">
        <w:rPr>
          <w:rFonts w:ascii="Arial" w:hAnsi="Arial" w:cs="Arial"/>
          <w:iCs/>
          <w:sz w:val="24"/>
          <w:szCs w:val="24"/>
        </w:rPr>
        <w:t>a</w:t>
      </w:r>
      <w:r w:rsidR="007F49F0">
        <w:rPr>
          <w:rFonts w:ascii="Arial" w:hAnsi="Arial" w:cs="Arial"/>
          <w:iCs/>
          <w:sz w:val="24"/>
          <w:szCs w:val="24"/>
        </w:rPr>
        <w:t>s</w:t>
      </w:r>
      <w:r w:rsidR="005C2DC6">
        <w:rPr>
          <w:rFonts w:ascii="Arial" w:hAnsi="Arial" w:cs="Arial"/>
          <w:iCs/>
          <w:sz w:val="24"/>
          <w:szCs w:val="24"/>
        </w:rPr>
        <w:t xml:space="preserve"> </w:t>
      </w:r>
      <w:r w:rsidR="005C2DC6" w:rsidRPr="005C2DC6">
        <w:rPr>
          <w:rFonts w:ascii="Arial" w:hAnsi="Arial" w:cs="Arial"/>
          <w:b/>
          <w:bCs/>
          <w:iCs/>
          <w:sz w:val="24"/>
          <w:szCs w:val="24"/>
        </w:rPr>
        <w:t>COMPROMISSÁRIA</w:t>
      </w:r>
      <w:r w:rsidR="007F49F0">
        <w:rPr>
          <w:rFonts w:ascii="Arial" w:hAnsi="Arial" w:cs="Arial"/>
          <w:b/>
          <w:bCs/>
          <w:iCs/>
          <w:sz w:val="24"/>
          <w:szCs w:val="24"/>
        </w:rPr>
        <w:t>S</w:t>
      </w:r>
      <w:r w:rsidRPr="009D6951">
        <w:rPr>
          <w:rFonts w:ascii="Arial" w:hAnsi="Arial" w:cs="Arial"/>
          <w:iCs/>
          <w:sz w:val="24"/>
          <w:szCs w:val="24"/>
        </w:rPr>
        <w:t xml:space="preserve">, caso se comprove que o valor </w:t>
      </w:r>
      <w:r w:rsidRPr="009D6951">
        <w:rPr>
          <w:rFonts w:ascii="Arial" w:hAnsi="Arial" w:cs="Arial"/>
          <w:iCs/>
          <w:sz w:val="24"/>
          <w:szCs w:val="24"/>
        </w:rPr>
        <w:lastRenderedPageBreak/>
        <w:t>apresentado não correspondeu ao valor do investimento efetivamente realizado.</w:t>
      </w:r>
    </w:p>
    <w:bookmarkEnd w:id="8"/>
    <w:p w14:paraId="56A6560F" w14:textId="77777777" w:rsidR="00437B7C" w:rsidRPr="0068612A" w:rsidRDefault="00437B7C" w:rsidP="00437B7C">
      <w:pPr>
        <w:pStyle w:val="PargrafodaLista"/>
        <w:tabs>
          <w:tab w:val="left" w:pos="284"/>
        </w:tabs>
        <w:ind w:left="2552" w:right="-2" w:hanging="284"/>
        <w:jc w:val="both"/>
        <w:rPr>
          <w:rFonts w:ascii="Arial" w:hAnsi="Arial" w:cs="Arial"/>
          <w:i/>
          <w:sz w:val="24"/>
          <w:szCs w:val="24"/>
        </w:rPr>
      </w:pPr>
    </w:p>
    <w:p w14:paraId="46406B12" w14:textId="77777777" w:rsidR="000E6E5A" w:rsidRPr="0068612A" w:rsidRDefault="004404AC" w:rsidP="000E6E5A">
      <w:pPr>
        <w:tabs>
          <w:tab w:val="left" w:pos="1985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 xml:space="preserve">CLÁUSULA TERCEIRA – DA FORMA DE </w:t>
      </w:r>
      <w:r w:rsidR="002E043F" w:rsidRPr="0068612A">
        <w:rPr>
          <w:rFonts w:ascii="Arial" w:hAnsi="Arial" w:cs="Arial"/>
          <w:b/>
          <w:sz w:val="24"/>
          <w:szCs w:val="24"/>
        </w:rPr>
        <w:t>APLICAÇÃO</w:t>
      </w:r>
    </w:p>
    <w:p w14:paraId="3058616A" w14:textId="77777777" w:rsidR="000E6E5A" w:rsidRPr="0068612A" w:rsidRDefault="000E6E5A" w:rsidP="000E6E5A">
      <w:pPr>
        <w:tabs>
          <w:tab w:val="left" w:pos="1985"/>
        </w:tabs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499DEB1C" w14:textId="28188AB2" w:rsidR="00B10A1B" w:rsidRPr="0068612A" w:rsidRDefault="00437B7C" w:rsidP="00F660A1">
      <w:pPr>
        <w:pStyle w:val="PargrafodaLista"/>
        <w:numPr>
          <w:ilvl w:val="1"/>
          <w:numId w:val="35"/>
        </w:numPr>
        <w:tabs>
          <w:tab w:val="left" w:pos="1985"/>
        </w:tabs>
        <w:ind w:left="709" w:right="-2" w:hanging="709"/>
        <w:jc w:val="both"/>
        <w:rPr>
          <w:rFonts w:ascii="Arial" w:hAnsi="Arial" w:cs="Arial"/>
          <w:b/>
          <w:sz w:val="24"/>
          <w:szCs w:val="24"/>
        </w:rPr>
      </w:pPr>
      <w:bookmarkStart w:id="9" w:name="_Hlk94195289"/>
      <w:r w:rsidRPr="0068612A">
        <w:rPr>
          <w:rFonts w:ascii="Arial" w:hAnsi="Arial" w:cs="Arial"/>
          <w:sz w:val="24"/>
          <w:szCs w:val="24"/>
        </w:rPr>
        <w:t>Os recursos da Compensação Ambiental, a que se refere</w:t>
      </w:r>
      <w:r w:rsidR="0004199A">
        <w:rPr>
          <w:rFonts w:ascii="Arial" w:hAnsi="Arial" w:cs="Arial"/>
          <w:sz w:val="24"/>
          <w:szCs w:val="24"/>
        </w:rPr>
        <w:t>m</w:t>
      </w:r>
      <w:r w:rsidRPr="0068612A">
        <w:rPr>
          <w:rFonts w:ascii="Arial" w:hAnsi="Arial" w:cs="Arial"/>
          <w:sz w:val="24"/>
          <w:szCs w:val="24"/>
        </w:rPr>
        <w:t xml:space="preserve"> à Cláusula Segunda, </w:t>
      </w:r>
      <w:r w:rsidR="00290C26">
        <w:rPr>
          <w:rFonts w:ascii="Arial" w:hAnsi="Arial" w:cs="Arial"/>
          <w:sz w:val="24"/>
          <w:szCs w:val="24"/>
        </w:rPr>
        <w:t>quando depositados em conta</w:t>
      </w:r>
      <w:r w:rsidR="007F49F0">
        <w:rPr>
          <w:rFonts w:ascii="Arial" w:hAnsi="Arial" w:cs="Arial"/>
          <w:sz w:val="24"/>
          <w:szCs w:val="24"/>
        </w:rPr>
        <w:t>s</w:t>
      </w:r>
      <w:r w:rsidR="00290C26">
        <w:rPr>
          <w:rFonts w:ascii="Arial" w:hAnsi="Arial" w:cs="Arial"/>
          <w:sz w:val="24"/>
          <w:szCs w:val="24"/>
        </w:rPr>
        <w:t xml:space="preserve"> poupança de titularidade da</w:t>
      </w:r>
      <w:r w:rsidR="007F49F0">
        <w:rPr>
          <w:rFonts w:ascii="Arial" w:hAnsi="Arial" w:cs="Arial"/>
          <w:sz w:val="24"/>
          <w:szCs w:val="24"/>
        </w:rPr>
        <w:t>s</w:t>
      </w:r>
      <w:r w:rsidR="00290C26">
        <w:rPr>
          <w:rFonts w:ascii="Arial" w:hAnsi="Arial" w:cs="Arial"/>
          <w:sz w:val="24"/>
          <w:szCs w:val="24"/>
        </w:rPr>
        <w:t xml:space="preserve"> </w:t>
      </w:r>
      <w:r w:rsidR="00290C26" w:rsidRPr="00D76A7D">
        <w:rPr>
          <w:rFonts w:ascii="Arial" w:hAnsi="Arial" w:cs="Arial"/>
          <w:b/>
          <w:sz w:val="24"/>
          <w:szCs w:val="24"/>
        </w:rPr>
        <w:t>COMPROMISSARIA</w:t>
      </w:r>
      <w:r w:rsidR="007F49F0">
        <w:rPr>
          <w:rFonts w:ascii="Arial" w:hAnsi="Arial" w:cs="Arial"/>
          <w:b/>
          <w:sz w:val="24"/>
          <w:szCs w:val="24"/>
        </w:rPr>
        <w:t>S</w:t>
      </w:r>
      <w:r w:rsidR="00290C26" w:rsidRPr="0068612A">
        <w:rPr>
          <w:rFonts w:ascii="Arial" w:hAnsi="Arial" w:cs="Arial"/>
          <w:sz w:val="24"/>
          <w:szCs w:val="24"/>
        </w:rPr>
        <w:t xml:space="preserve"> </w:t>
      </w:r>
      <w:r w:rsidRPr="0068612A">
        <w:rPr>
          <w:rFonts w:ascii="Arial" w:hAnsi="Arial" w:cs="Arial"/>
          <w:sz w:val="24"/>
          <w:szCs w:val="24"/>
        </w:rPr>
        <w:t>serão</w:t>
      </w:r>
      <w:r w:rsidR="000E6E5A" w:rsidRPr="0068612A">
        <w:rPr>
          <w:rFonts w:ascii="Arial" w:hAnsi="Arial" w:cs="Arial"/>
          <w:sz w:val="24"/>
          <w:szCs w:val="24"/>
        </w:rPr>
        <w:t xml:space="preserve"> aplicados diretamente pela</w:t>
      </w:r>
      <w:r w:rsidR="007F49F0">
        <w:rPr>
          <w:rFonts w:ascii="Arial" w:hAnsi="Arial" w:cs="Arial"/>
          <w:sz w:val="24"/>
          <w:szCs w:val="24"/>
        </w:rPr>
        <w:t>s</w:t>
      </w:r>
      <w:r w:rsidR="00290C26">
        <w:rPr>
          <w:rFonts w:ascii="Arial" w:hAnsi="Arial" w:cs="Arial"/>
          <w:sz w:val="24"/>
          <w:szCs w:val="24"/>
        </w:rPr>
        <w:t xml:space="preserve"> mesma</w:t>
      </w:r>
      <w:r w:rsidR="007F49F0">
        <w:rPr>
          <w:rFonts w:ascii="Arial" w:hAnsi="Arial" w:cs="Arial"/>
          <w:sz w:val="24"/>
          <w:szCs w:val="24"/>
        </w:rPr>
        <w:t>s</w:t>
      </w:r>
      <w:r w:rsidR="00B633CA" w:rsidRPr="0068612A">
        <w:rPr>
          <w:rFonts w:ascii="Arial" w:hAnsi="Arial" w:cs="Arial"/>
          <w:sz w:val="24"/>
          <w:szCs w:val="24"/>
        </w:rPr>
        <w:t>, ficando sua forma definid</w:t>
      </w:r>
      <w:r w:rsidR="000E6E5A" w:rsidRPr="0068612A">
        <w:rPr>
          <w:rFonts w:ascii="Arial" w:hAnsi="Arial" w:cs="Arial"/>
          <w:sz w:val="24"/>
          <w:szCs w:val="24"/>
        </w:rPr>
        <w:t>a no</w:t>
      </w:r>
      <w:r w:rsidR="0004199A">
        <w:rPr>
          <w:rFonts w:ascii="Arial" w:hAnsi="Arial" w:cs="Arial"/>
          <w:sz w:val="24"/>
          <w:szCs w:val="24"/>
        </w:rPr>
        <w:t>(s)</w:t>
      </w:r>
      <w:r w:rsidR="000E6E5A" w:rsidRPr="0068612A">
        <w:rPr>
          <w:rFonts w:ascii="Arial" w:hAnsi="Arial" w:cs="Arial"/>
          <w:sz w:val="24"/>
          <w:szCs w:val="24"/>
        </w:rPr>
        <w:t xml:space="preserve"> Plano</w:t>
      </w:r>
      <w:r w:rsidR="0004199A">
        <w:rPr>
          <w:rFonts w:ascii="Arial" w:hAnsi="Arial" w:cs="Arial"/>
          <w:sz w:val="24"/>
          <w:szCs w:val="24"/>
        </w:rPr>
        <w:t>(s)</w:t>
      </w:r>
      <w:r w:rsidR="000E6E5A" w:rsidRPr="0068612A">
        <w:rPr>
          <w:rFonts w:ascii="Arial" w:hAnsi="Arial" w:cs="Arial"/>
          <w:sz w:val="24"/>
          <w:szCs w:val="24"/>
        </w:rPr>
        <w:t xml:space="preserve"> de Aplicação elaborado</w:t>
      </w:r>
      <w:r w:rsidR="0004199A">
        <w:rPr>
          <w:rFonts w:ascii="Arial" w:hAnsi="Arial" w:cs="Arial"/>
          <w:sz w:val="24"/>
          <w:szCs w:val="24"/>
        </w:rPr>
        <w:t>(s)</w:t>
      </w:r>
      <w:r w:rsidR="000E6E5A" w:rsidRPr="0068612A">
        <w:rPr>
          <w:rFonts w:ascii="Arial" w:hAnsi="Arial" w:cs="Arial"/>
          <w:sz w:val="24"/>
          <w:szCs w:val="24"/>
        </w:rPr>
        <w:t xml:space="preserve"> pela </w:t>
      </w:r>
      <w:r w:rsidR="000E6E5A" w:rsidRPr="0068612A">
        <w:rPr>
          <w:rFonts w:ascii="Arial" w:hAnsi="Arial" w:cs="Arial"/>
          <w:b/>
          <w:sz w:val="24"/>
          <w:szCs w:val="24"/>
        </w:rPr>
        <w:t>COMPROMITENTE</w:t>
      </w:r>
      <w:r w:rsidR="000E6E5A" w:rsidRPr="0068612A">
        <w:rPr>
          <w:rFonts w:ascii="Arial" w:hAnsi="Arial" w:cs="Arial"/>
          <w:sz w:val="24"/>
          <w:szCs w:val="24"/>
        </w:rPr>
        <w:t>, e aplicad</w:t>
      </w:r>
      <w:r w:rsidR="00B633CA" w:rsidRPr="0068612A">
        <w:rPr>
          <w:rFonts w:ascii="Arial" w:hAnsi="Arial" w:cs="Arial"/>
          <w:sz w:val="24"/>
          <w:szCs w:val="24"/>
        </w:rPr>
        <w:t>os durante o</w:t>
      </w:r>
      <w:r w:rsidR="0004199A">
        <w:rPr>
          <w:rFonts w:ascii="Arial" w:hAnsi="Arial" w:cs="Arial"/>
          <w:sz w:val="24"/>
          <w:szCs w:val="24"/>
        </w:rPr>
        <w:t>(s)</w:t>
      </w:r>
      <w:r w:rsidR="00B633CA" w:rsidRPr="0068612A">
        <w:rPr>
          <w:rFonts w:ascii="Arial" w:hAnsi="Arial" w:cs="Arial"/>
          <w:sz w:val="24"/>
          <w:szCs w:val="24"/>
        </w:rPr>
        <w:t xml:space="preserve"> prazo</w:t>
      </w:r>
      <w:r w:rsidR="0004199A">
        <w:rPr>
          <w:rFonts w:ascii="Arial" w:hAnsi="Arial" w:cs="Arial"/>
          <w:sz w:val="24"/>
          <w:szCs w:val="24"/>
        </w:rPr>
        <w:t>(s)</w:t>
      </w:r>
      <w:r w:rsidR="00B633CA" w:rsidRPr="0068612A">
        <w:rPr>
          <w:rFonts w:ascii="Arial" w:hAnsi="Arial" w:cs="Arial"/>
          <w:sz w:val="24"/>
          <w:szCs w:val="24"/>
        </w:rPr>
        <w:t xml:space="preserve"> a ser</w:t>
      </w:r>
      <w:r w:rsidR="0004199A">
        <w:rPr>
          <w:rFonts w:ascii="Arial" w:hAnsi="Arial" w:cs="Arial"/>
          <w:sz w:val="24"/>
          <w:szCs w:val="24"/>
        </w:rPr>
        <w:t>(em)</w:t>
      </w:r>
      <w:r w:rsidR="00B633CA" w:rsidRPr="0068612A">
        <w:rPr>
          <w:rFonts w:ascii="Arial" w:hAnsi="Arial" w:cs="Arial"/>
          <w:sz w:val="24"/>
          <w:szCs w:val="24"/>
        </w:rPr>
        <w:t xml:space="preserve"> definid</w:t>
      </w:r>
      <w:r w:rsidR="000E6E5A" w:rsidRPr="0068612A">
        <w:rPr>
          <w:rFonts w:ascii="Arial" w:hAnsi="Arial" w:cs="Arial"/>
          <w:sz w:val="24"/>
          <w:szCs w:val="24"/>
        </w:rPr>
        <w:t>o</w:t>
      </w:r>
      <w:r w:rsidR="00CB5AED">
        <w:rPr>
          <w:rFonts w:ascii="Arial" w:hAnsi="Arial" w:cs="Arial"/>
          <w:sz w:val="24"/>
          <w:szCs w:val="24"/>
        </w:rPr>
        <w:t>(s)</w:t>
      </w:r>
      <w:r w:rsidR="000E6E5A" w:rsidRPr="0068612A">
        <w:rPr>
          <w:rFonts w:ascii="Arial" w:hAnsi="Arial" w:cs="Arial"/>
          <w:sz w:val="24"/>
          <w:szCs w:val="24"/>
        </w:rPr>
        <w:t xml:space="preserve"> no</w:t>
      </w:r>
      <w:r w:rsidR="006060F1">
        <w:rPr>
          <w:rFonts w:ascii="Arial" w:hAnsi="Arial" w:cs="Arial"/>
          <w:sz w:val="24"/>
          <w:szCs w:val="24"/>
        </w:rPr>
        <w:t>(</w:t>
      </w:r>
      <w:r w:rsidR="0004199A">
        <w:rPr>
          <w:rFonts w:ascii="Arial" w:hAnsi="Arial" w:cs="Arial"/>
          <w:sz w:val="24"/>
          <w:szCs w:val="24"/>
        </w:rPr>
        <w:t>s</w:t>
      </w:r>
      <w:r w:rsidR="006060F1">
        <w:rPr>
          <w:rFonts w:ascii="Arial" w:hAnsi="Arial" w:cs="Arial"/>
          <w:sz w:val="24"/>
          <w:szCs w:val="24"/>
        </w:rPr>
        <w:t>)</w:t>
      </w:r>
      <w:r w:rsidR="000E6E5A" w:rsidRPr="0068612A">
        <w:rPr>
          <w:rFonts w:ascii="Arial" w:hAnsi="Arial" w:cs="Arial"/>
          <w:sz w:val="24"/>
          <w:szCs w:val="24"/>
        </w:rPr>
        <w:t xml:space="preserve"> cronograma</w:t>
      </w:r>
      <w:r w:rsidR="00CB5AED">
        <w:rPr>
          <w:rFonts w:ascii="Arial" w:hAnsi="Arial" w:cs="Arial"/>
          <w:sz w:val="24"/>
          <w:szCs w:val="24"/>
        </w:rPr>
        <w:t>(s)</w:t>
      </w:r>
      <w:r w:rsidR="000E6E5A" w:rsidRPr="0068612A">
        <w:rPr>
          <w:rFonts w:ascii="Arial" w:hAnsi="Arial" w:cs="Arial"/>
          <w:sz w:val="24"/>
          <w:szCs w:val="24"/>
        </w:rPr>
        <w:t xml:space="preserve"> que deverá</w:t>
      </w:r>
      <w:r w:rsidR="00CB5AED">
        <w:rPr>
          <w:rFonts w:ascii="Arial" w:hAnsi="Arial" w:cs="Arial"/>
          <w:sz w:val="24"/>
          <w:szCs w:val="24"/>
        </w:rPr>
        <w:t>(ão)</w:t>
      </w:r>
      <w:r w:rsidR="000E6E5A" w:rsidRPr="0068612A">
        <w:rPr>
          <w:rFonts w:ascii="Arial" w:hAnsi="Arial" w:cs="Arial"/>
          <w:sz w:val="24"/>
          <w:szCs w:val="24"/>
        </w:rPr>
        <w:t xml:space="preserve"> ser </w:t>
      </w:r>
      <w:r w:rsidR="009A39CF">
        <w:rPr>
          <w:rFonts w:ascii="Arial" w:hAnsi="Arial" w:cs="Arial"/>
          <w:sz w:val="24"/>
          <w:szCs w:val="24"/>
        </w:rPr>
        <w:t xml:space="preserve">elaborado(s) </w:t>
      </w:r>
      <w:r w:rsidR="0087059A" w:rsidRPr="0068612A">
        <w:rPr>
          <w:rFonts w:ascii="Arial" w:hAnsi="Arial" w:cs="Arial"/>
          <w:sz w:val="24"/>
          <w:szCs w:val="24"/>
        </w:rPr>
        <w:t>p</w:t>
      </w:r>
      <w:r w:rsidR="00CB5AED">
        <w:rPr>
          <w:rFonts w:ascii="Arial" w:hAnsi="Arial" w:cs="Arial"/>
          <w:sz w:val="24"/>
          <w:szCs w:val="24"/>
        </w:rPr>
        <w:t>ela</w:t>
      </w:r>
      <w:r w:rsidR="0087059A" w:rsidRPr="0068612A">
        <w:rPr>
          <w:rFonts w:ascii="Arial" w:hAnsi="Arial" w:cs="Arial"/>
          <w:sz w:val="24"/>
          <w:szCs w:val="24"/>
        </w:rPr>
        <w:t xml:space="preserve"> Secretária de Meio Ambiente e Recursos Hídricos do Estado do Piauí</w:t>
      </w:r>
      <w:r w:rsidR="00290C26">
        <w:rPr>
          <w:rFonts w:ascii="Arial" w:hAnsi="Arial" w:cs="Arial"/>
          <w:sz w:val="24"/>
          <w:szCs w:val="24"/>
        </w:rPr>
        <w:t>.</w:t>
      </w:r>
      <w:r w:rsidR="000E6E5A" w:rsidRPr="0068612A">
        <w:rPr>
          <w:rFonts w:ascii="Arial" w:hAnsi="Arial" w:cs="Arial"/>
          <w:sz w:val="24"/>
          <w:szCs w:val="24"/>
        </w:rPr>
        <w:t xml:space="preserve"> </w:t>
      </w:r>
    </w:p>
    <w:p w14:paraId="4A517593" w14:textId="77777777" w:rsidR="00B10A1B" w:rsidRPr="0068612A" w:rsidRDefault="00B10A1B" w:rsidP="00F660A1">
      <w:pPr>
        <w:pStyle w:val="PargrafodaLista"/>
        <w:tabs>
          <w:tab w:val="left" w:pos="1985"/>
        </w:tabs>
        <w:ind w:left="709" w:right="-2" w:hanging="709"/>
        <w:jc w:val="both"/>
        <w:rPr>
          <w:rFonts w:ascii="Arial" w:hAnsi="Arial" w:cs="Arial"/>
          <w:b/>
          <w:sz w:val="24"/>
          <w:szCs w:val="24"/>
        </w:rPr>
      </w:pPr>
    </w:p>
    <w:p w14:paraId="32187187" w14:textId="04EA7A41" w:rsidR="00B10A1B" w:rsidRPr="0068612A" w:rsidRDefault="00B10A1B" w:rsidP="00F660A1">
      <w:pPr>
        <w:pStyle w:val="PargrafodaLista"/>
        <w:numPr>
          <w:ilvl w:val="1"/>
          <w:numId w:val="35"/>
        </w:numPr>
        <w:tabs>
          <w:tab w:val="left" w:pos="1985"/>
        </w:tabs>
        <w:ind w:left="709" w:right="-2" w:hanging="709"/>
        <w:jc w:val="both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sz w:val="24"/>
          <w:szCs w:val="24"/>
        </w:rPr>
        <w:t>A Compensaç</w:t>
      </w:r>
      <w:r w:rsidR="00CB5AED">
        <w:rPr>
          <w:rFonts w:ascii="Arial" w:hAnsi="Arial" w:cs="Arial"/>
          <w:sz w:val="24"/>
          <w:szCs w:val="24"/>
        </w:rPr>
        <w:t xml:space="preserve">ão </w:t>
      </w:r>
      <w:r w:rsidRPr="0068612A">
        <w:rPr>
          <w:rFonts w:ascii="Arial" w:hAnsi="Arial" w:cs="Arial"/>
          <w:sz w:val="24"/>
          <w:szCs w:val="24"/>
        </w:rPr>
        <w:t xml:space="preserve">Ambiental será considerada cumprida mediante </w:t>
      </w:r>
      <w:r w:rsidR="00472CDD">
        <w:rPr>
          <w:rFonts w:ascii="Arial" w:hAnsi="Arial" w:cs="Arial"/>
          <w:sz w:val="24"/>
          <w:szCs w:val="24"/>
        </w:rPr>
        <w:t>Certidão de</w:t>
      </w:r>
      <w:r w:rsidRPr="0068612A">
        <w:rPr>
          <w:rFonts w:ascii="Arial" w:hAnsi="Arial" w:cs="Arial"/>
          <w:sz w:val="24"/>
          <w:szCs w:val="24"/>
        </w:rPr>
        <w:t xml:space="preserve"> Confirmaçã</w:t>
      </w:r>
      <w:r w:rsidR="00472CDD">
        <w:rPr>
          <w:rFonts w:ascii="Arial" w:hAnsi="Arial" w:cs="Arial"/>
          <w:sz w:val="24"/>
          <w:szCs w:val="24"/>
        </w:rPr>
        <w:t xml:space="preserve">o </w:t>
      </w:r>
      <w:r w:rsidRPr="0068612A">
        <w:rPr>
          <w:rFonts w:ascii="Arial" w:hAnsi="Arial" w:cs="Arial"/>
          <w:sz w:val="24"/>
          <w:szCs w:val="24"/>
        </w:rPr>
        <w:t>a ser expedid</w:t>
      </w:r>
      <w:r w:rsidR="00472CDD">
        <w:rPr>
          <w:rFonts w:ascii="Arial" w:hAnsi="Arial" w:cs="Arial"/>
          <w:sz w:val="24"/>
          <w:szCs w:val="24"/>
        </w:rPr>
        <w:t>a</w:t>
      </w:r>
      <w:r w:rsidRPr="0068612A">
        <w:rPr>
          <w:rFonts w:ascii="Arial" w:hAnsi="Arial" w:cs="Arial"/>
          <w:sz w:val="24"/>
          <w:szCs w:val="24"/>
        </w:rPr>
        <w:t xml:space="preserve"> pel</w:t>
      </w:r>
      <w:r w:rsidR="00CB5AED">
        <w:rPr>
          <w:rFonts w:ascii="Arial" w:hAnsi="Arial" w:cs="Arial"/>
          <w:sz w:val="24"/>
          <w:szCs w:val="24"/>
        </w:rPr>
        <w:t>a</w:t>
      </w:r>
      <w:r w:rsidRPr="0068612A">
        <w:rPr>
          <w:rFonts w:ascii="Arial" w:hAnsi="Arial" w:cs="Arial"/>
          <w:sz w:val="24"/>
          <w:szCs w:val="24"/>
        </w:rPr>
        <w:t xml:space="preserve"> </w:t>
      </w:r>
      <w:r w:rsidRPr="0068612A">
        <w:rPr>
          <w:rFonts w:ascii="Arial" w:hAnsi="Arial" w:cs="Arial"/>
          <w:b/>
          <w:sz w:val="24"/>
          <w:szCs w:val="24"/>
        </w:rPr>
        <w:t>COMPROMITENTE</w:t>
      </w:r>
      <w:r w:rsidRPr="0068612A">
        <w:rPr>
          <w:rFonts w:ascii="Arial" w:hAnsi="Arial" w:cs="Arial"/>
          <w:sz w:val="24"/>
          <w:szCs w:val="24"/>
        </w:rPr>
        <w:t>, com apresentação da comprovação da execução deste Termo de Compromisso de Compensação Ambiental, em conformidade com as determinações a serem especificadas no</w:t>
      </w:r>
      <w:r w:rsidR="00CB5AED">
        <w:rPr>
          <w:rFonts w:ascii="Arial" w:hAnsi="Arial" w:cs="Arial"/>
          <w:sz w:val="24"/>
          <w:szCs w:val="24"/>
        </w:rPr>
        <w:t>(s)</w:t>
      </w:r>
      <w:r w:rsidRPr="0068612A">
        <w:rPr>
          <w:rFonts w:ascii="Arial" w:hAnsi="Arial" w:cs="Arial"/>
          <w:sz w:val="24"/>
          <w:szCs w:val="24"/>
        </w:rPr>
        <w:t xml:space="preserve"> Plano</w:t>
      </w:r>
      <w:r w:rsidR="00CB5AED">
        <w:rPr>
          <w:rFonts w:ascii="Arial" w:hAnsi="Arial" w:cs="Arial"/>
          <w:sz w:val="24"/>
          <w:szCs w:val="24"/>
        </w:rPr>
        <w:t>(s)</w:t>
      </w:r>
      <w:r w:rsidRPr="0068612A">
        <w:rPr>
          <w:rFonts w:ascii="Arial" w:hAnsi="Arial" w:cs="Arial"/>
          <w:sz w:val="24"/>
          <w:szCs w:val="24"/>
        </w:rPr>
        <w:t xml:space="preserve"> de Aplicação, elaborado p</w:t>
      </w:r>
      <w:r w:rsidR="00CB5AED">
        <w:rPr>
          <w:rFonts w:ascii="Arial" w:hAnsi="Arial" w:cs="Arial"/>
          <w:sz w:val="24"/>
          <w:szCs w:val="24"/>
        </w:rPr>
        <w:t>ela SEMAR</w:t>
      </w:r>
      <w:r w:rsidRPr="0068612A">
        <w:rPr>
          <w:rFonts w:ascii="Arial" w:hAnsi="Arial" w:cs="Arial"/>
          <w:sz w:val="24"/>
          <w:szCs w:val="24"/>
        </w:rPr>
        <w:t>.</w:t>
      </w:r>
    </w:p>
    <w:bookmarkEnd w:id="9"/>
    <w:p w14:paraId="6EC81BCF" w14:textId="77777777" w:rsidR="000E6E5A" w:rsidRPr="0068612A" w:rsidRDefault="000E6E5A" w:rsidP="00F660A1">
      <w:pPr>
        <w:tabs>
          <w:tab w:val="left" w:pos="1985"/>
        </w:tabs>
        <w:ind w:left="709" w:right="-2" w:hanging="709"/>
        <w:jc w:val="both"/>
        <w:rPr>
          <w:rFonts w:ascii="Arial" w:hAnsi="Arial" w:cs="Arial"/>
          <w:b/>
          <w:sz w:val="24"/>
          <w:szCs w:val="24"/>
        </w:rPr>
      </w:pPr>
    </w:p>
    <w:p w14:paraId="54B1F476" w14:textId="5FC506F5" w:rsidR="00B61B17" w:rsidRPr="00F660A1" w:rsidRDefault="00831CD6" w:rsidP="004042A5">
      <w:pPr>
        <w:pStyle w:val="PargrafodaLista"/>
        <w:numPr>
          <w:ilvl w:val="1"/>
          <w:numId w:val="35"/>
        </w:numPr>
        <w:tabs>
          <w:tab w:val="left" w:pos="1985"/>
        </w:tabs>
        <w:autoSpaceDE w:val="0"/>
        <w:autoSpaceDN w:val="0"/>
        <w:adjustRightInd w:val="0"/>
        <w:ind w:left="715" w:right="-2" w:hanging="709"/>
        <w:jc w:val="both"/>
        <w:rPr>
          <w:rFonts w:ascii="Arial" w:hAnsi="Arial" w:cs="Arial"/>
          <w:sz w:val="24"/>
          <w:szCs w:val="24"/>
        </w:rPr>
      </w:pPr>
      <w:r w:rsidRPr="00F660A1">
        <w:rPr>
          <w:rFonts w:ascii="Arial" w:hAnsi="Arial" w:cs="Arial"/>
          <w:sz w:val="24"/>
          <w:szCs w:val="24"/>
        </w:rPr>
        <w:t>A aplicação do</w:t>
      </w:r>
      <w:r w:rsidR="00CB5AED" w:rsidRPr="00F660A1">
        <w:rPr>
          <w:rFonts w:ascii="Arial" w:hAnsi="Arial" w:cs="Arial"/>
          <w:sz w:val="24"/>
          <w:szCs w:val="24"/>
        </w:rPr>
        <w:t>s</w:t>
      </w:r>
      <w:r w:rsidRPr="00F660A1">
        <w:rPr>
          <w:rFonts w:ascii="Arial" w:hAnsi="Arial" w:cs="Arial"/>
          <w:sz w:val="24"/>
          <w:szCs w:val="24"/>
        </w:rPr>
        <w:t xml:space="preserve"> referido</w:t>
      </w:r>
      <w:r w:rsidR="00CB5AED" w:rsidRPr="00F660A1">
        <w:rPr>
          <w:rFonts w:ascii="Arial" w:hAnsi="Arial" w:cs="Arial"/>
          <w:sz w:val="24"/>
          <w:szCs w:val="24"/>
        </w:rPr>
        <w:t>s</w:t>
      </w:r>
      <w:r w:rsidRPr="00F660A1">
        <w:rPr>
          <w:rFonts w:ascii="Arial" w:hAnsi="Arial" w:cs="Arial"/>
          <w:sz w:val="24"/>
          <w:szCs w:val="24"/>
        </w:rPr>
        <w:t xml:space="preserve"> valor</w:t>
      </w:r>
      <w:r w:rsidR="00CB5AED" w:rsidRPr="00F660A1">
        <w:rPr>
          <w:rFonts w:ascii="Arial" w:hAnsi="Arial" w:cs="Arial"/>
          <w:sz w:val="24"/>
          <w:szCs w:val="24"/>
        </w:rPr>
        <w:t>es</w:t>
      </w:r>
      <w:r w:rsidRPr="00F660A1">
        <w:rPr>
          <w:rFonts w:ascii="Arial" w:hAnsi="Arial" w:cs="Arial"/>
          <w:sz w:val="24"/>
          <w:szCs w:val="24"/>
        </w:rPr>
        <w:t xml:space="preserve"> será </w:t>
      </w:r>
      <w:r w:rsidR="0071670E" w:rsidRPr="00F660A1">
        <w:rPr>
          <w:rFonts w:ascii="Arial" w:hAnsi="Arial" w:cs="Arial"/>
          <w:sz w:val="24"/>
          <w:szCs w:val="24"/>
        </w:rPr>
        <w:t>definida</w:t>
      </w:r>
      <w:r w:rsidRPr="00F660A1">
        <w:rPr>
          <w:rFonts w:ascii="Arial" w:hAnsi="Arial" w:cs="Arial"/>
          <w:sz w:val="24"/>
          <w:szCs w:val="24"/>
        </w:rPr>
        <w:t xml:space="preserve"> pela SEMAR, por meio da Câmara de Compensação</w:t>
      </w:r>
      <w:r w:rsidR="00CB5AED" w:rsidRPr="00F660A1">
        <w:rPr>
          <w:rFonts w:ascii="Arial" w:hAnsi="Arial" w:cs="Arial"/>
          <w:sz w:val="24"/>
          <w:szCs w:val="24"/>
        </w:rPr>
        <w:t xml:space="preserve"> Ambiental</w:t>
      </w:r>
      <w:r w:rsidRPr="00F660A1">
        <w:rPr>
          <w:rFonts w:ascii="Arial" w:hAnsi="Arial" w:cs="Arial"/>
          <w:sz w:val="24"/>
          <w:szCs w:val="24"/>
        </w:rPr>
        <w:t>, à luz do que estabelece o Art. 36, da Lei nº 9.985/2000; Art. 9º, da Resolução CONAMA nº 371, de 05 de abril de 2006</w:t>
      </w:r>
      <w:r w:rsidR="00BD3A7B">
        <w:rPr>
          <w:rFonts w:ascii="Arial" w:hAnsi="Arial" w:cs="Arial"/>
          <w:sz w:val="24"/>
          <w:szCs w:val="24"/>
        </w:rPr>
        <w:t xml:space="preserve"> e Art. 82 da L</w:t>
      </w:r>
      <w:r w:rsidRPr="00F660A1">
        <w:rPr>
          <w:rFonts w:ascii="Arial" w:hAnsi="Arial" w:cs="Arial"/>
          <w:sz w:val="24"/>
          <w:szCs w:val="24"/>
        </w:rPr>
        <w:t>ei Estadual nº 7</w:t>
      </w:r>
      <w:r w:rsidR="00BD3A7B">
        <w:rPr>
          <w:rFonts w:ascii="Arial" w:hAnsi="Arial" w:cs="Arial"/>
          <w:sz w:val="24"/>
          <w:szCs w:val="24"/>
        </w:rPr>
        <w:t>.</w:t>
      </w:r>
      <w:r w:rsidRPr="00F660A1">
        <w:rPr>
          <w:rFonts w:ascii="Arial" w:hAnsi="Arial" w:cs="Arial"/>
          <w:sz w:val="24"/>
          <w:szCs w:val="24"/>
        </w:rPr>
        <w:t>044 de 09 de outubro de 2017</w:t>
      </w:r>
      <w:r w:rsidR="00F660A1" w:rsidRPr="00F660A1">
        <w:rPr>
          <w:rFonts w:ascii="Arial" w:hAnsi="Arial" w:cs="Arial"/>
          <w:sz w:val="24"/>
          <w:szCs w:val="24"/>
        </w:rPr>
        <w:t>, que instituiu o Sistema Estadual de Unidades de Conservação do Piauí.</w:t>
      </w:r>
      <w:r w:rsidRPr="00F660A1">
        <w:rPr>
          <w:rFonts w:ascii="Arial" w:hAnsi="Arial" w:cs="Arial"/>
          <w:sz w:val="24"/>
          <w:szCs w:val="24"/>
        </w:rPr>
        <w:t xml:space="preserve"> </w:t>
      </w:r>
    </w:p>
    <w:p w14:paraId="5E403F14" w14:textId="77777777" w:rsidR="0087059A" w:rsidRPr="0068612A" w:rsidRDefault="0087059A" w:rsidP="0087059A">
      <w:pPr>
        <w:rPr>
          <w:rFonts w:ascii="Arial" w:hAnsi="Arial" w:cs="Arial"/>
          <w:sz w:val="24"/>
          <w:szCs w:val="24"/>
        </w:rPr>
      </w:pPr>
    </w:p>
    <w:p w14:paraId="61C0CE16" w14:textId="2D367135" w:rsidR="004404AC" w:rsidRPr="0068612A" w:rsidRDefault="004404AC" w:rsidP="0010349A">
      <w:pPr>
        <w:jc w:val="both"/>
        <w:rPr>
          <w:rFonts w:ascii="Arial" w:hAnsi="Arial" w:cs="Arial"/>
          <w:sz w:val="24"/>
          <w:szCs w:val="24"/>
        </w:rPr>
      </w:pPr>
      <w:bookmarkStart w:id="10" w:name="_Hlk94195554"/>
      <w:r w:rsidRPr="0068612A">
        <w:rPr>
          <w:rFonts w:ascii="Arial" w:hAnsi="Arial" w:cs="Arial"/>
          <w:b/>
          <w:sz w:val="24"/>
          <w:szCs w:val="24"/>
        </w:rPr>
        <w:t>CLÁUSULA QU</w:t>
      </w:r>
      <w:r w:rsidR="0010349A">
        <w:rPr>
          <w:rFonts w:ascii="Arial" w:hAnsi="Arial" w:cs="Arial"/>
          <w:b/>
          <w:sz w:val="24"/>
          <w:szCs w:val="24"/>
        </w:rPr>
        <w:t>ARTA</w:t>
      </w:r>
      <w:r w:rsidRPr="0068612A">
        <w:rPr>
          <w:rFonts w:ascii="Arial" w:hAnsi="Arial" w:cs="Arial"/>
          <w:b/>
          <w:sz w:val="24"/>
          <w:szCs w:val="24"/>
        </w:rPr>
        <w:t xml:space="preserve"> – D</w:t>
      </w:r>
      <w:r w:rsidR="007F49F0">
        <w:rPr>
          <w:rFonts w:ascii="Arial" w:hAnsi="Arial" w:cs="Arial"/>
          <w:b/>
          <w:sz w:val="24"/>
          <w:szCs w:val="24"/>
        </w:rPr>
        <w:t>A</w:t>
      </w:r>
      <w:r w:rsidRPr="0068612A">
        <w:rPr>
          <w:rFonts w:ascii="Arial" w:hAnsi="Arial" w:cs="Arial"/>
          <w:b/>
          <w:sz w:val="24"/>
          <w:szCs w:val="24"/>
        </w:rPr>
        <w:t xml:space="preserve"> COMP</w:t>
      </w:r>
      <w:r w:rsidR="0010349A">
        <w:rPr>
          <w:rFonts w:ascii="Arial" w:hAnsi="Arial" w:cs="Arial"/>
          <w:b/>
          <w:sz w:val="24"/>
          <w:szCs w:val="24"/>
        </w:rPr>
        <w:t>ROVAÇÃO DO CUMPRIMENTO DA COMPENSAÇÃO AMBIENTAL</w:t>
      </w:r>
    </w:p>
    <w:p w14:paraId="3CAF0A71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1D0AADF5" w14:textId="7172256D" w:rsidR="0010349A" w:rsidRPr="00E25BA2" w:rsidRDefault="00B10A1B" w:rsidP="00E25BA2">
      <w:pPr>
        <w:pStyle w:val="PargrafodaLista"/>
        <w:numPr>
          <w:ilvl w:val="1"/>
          <w:numId w:val="43"/>
        </w:numPr>
        <w:tabs>
          <w:tab w:val="left" w:pos="284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E25BA2">
        <w:rPr>
          <w:rFonts w:ascii="Arial" w:hAnsi="Arial" w:cs="Arial"/>
          <w:sz w:val="24"/>
          <w:szCs w:val="24"/>
        </w:rPr>
        <w:t xml:space="preserve">A </w:t>
      </w:r>
      <w:r w:rsidR="0010349A" w:rsidRPr="00E25BA2">
        <w:rPr>
          <w:rFonts w:ascii="Arial" w:hAnsi="Arial" w:cs="Arial"/>
          <w:sz w:val="24"/>
          <w:szCs w:val="24"/>
        </w:rPr>
        <w:t xml:space="preserve">Certidão de Cumprimento do Termo de Compromisso de Compensação Ambiental será emitida no prazo de 5 (cinco) dias úteis após o protocolo de sua comprovação junto à SEMAR/PI, devendo constar </w:t>
      </w:r>
      <w:r w:rsidR="006655F4" w:rsidRPr="00E25BA2">
        <w:rPr>
          <w:rFonts w:ascii="Arial" w:hAnsi="Arial" w:cs="Arial"/>
          <w:sz w:val="24"/>
          <w:szCs w:val="24"/>
        </w:rPr>
        <w:t xml:space="preserve">no documento, </w:t>
      </w:r>
      <w:r w:rsidR="0010349A" w:rsidRPr="00E25BA2">
        <w:rPr>
          <w:rFonts w:ascii="Arial" w:hAnsi="Arial" w:cs="Arial"/>
          <w:sz w:val="24"/>
          <w:szCs w:val="24"/>
        </w:rPr>
        <w:t>o cumprimento definitivo do TCCA correspondente, quando o depósito do valor do montante fixado ocorrer na form</w:t>
      </w:r>
      <w:r w:rsidR="006655F4" w:rsidRPr="00E25BA2">
        <w:rPr>
          <w:rFonts w:ascii="Arial" w:hAnsi="Arial" w:cs="Arial"/>
          <w:sz w:val="24"/>
          <w:szCs w:val="24"/>
        </w:rPr>
        <w:t>a</w:t>
      </w:r>
      <w:r w:rsidR="0010349A" w:rsidRPr="00E25BA2">
        <w:rPr>
          <w:rFonts w:ascii="Arial" w:hAnsi="Arial" w:cs="Arial"/>
          <w:sz w:val="24"/>
          <w:szCs w:val="24"/>
        </w:rPr>
        <w:t xml:space="preserve"> prevista no item 1.3</w:t>
      </w:r>
      <w:r w:rsidR="006655F4" w:rsidRPr="00E25BA2">
        <w:rPr>
          <w:rFonts w:ascii="Arial" w:hAnsi="Arial" w:cs="Arial"/>
          <w:sz w:val="24"/>
          <w:szCs w:val="24"/>
        </w:rPr>
        <w:t xml:space="preserve"> e</w:t>
      </w:r>
      <w:r w:rsidR="0010349A" w:rsidRPr="00E25BA2">
        <w:rPr>
          <w:rFonts w:ascii="Arial" w:hAnsi="Arial" w:cs="Arial"/>
          <w:sz w:val="24"/>
          <w:szCs w:val="24"/>
        </w:rPr>
        <w:t>,</w:t>
      </w:r>
      <w:r w:rsidR="006655F4" w:rsidRPr="00E25BA2">
        <w:rPr>
          <w:rFonts w:ascii="Arial" w:hAnsi="Arial" w:cs="Arial"/>
          <w:sz w:val="24"/>
          <w:szCs w:val="24"/>
        </w:rPr>
        <w:t xml:space="preserve"> de forma parcial, quando se verificar na forma prevista no item 1.4, da Cláusula Primeira, do presente Termo, até que sejam confirmados a execução </w:t>
      </w:r>
      <w:r w:rsidR="008B14C9">
        <w:rPr>
          <w:rFonts w:ascii="Arial" w:hAnsi="Arial" w:cs="Arial"/>
          <w:sz w:val="24"/>
          <w:szCs w:val="24"/>
        </w:rPr>
        <w:t xml:space="preserve">total </w:t>
      </w:r>
      <w:r w:rsidR="006655F4" w:rsidRPr="00E25BA2">
        <w:rPr>
          <w:rFonts w:ascii="Arial" w:hAnsi="Arial" w:cs="Arial"/>
          <w:sz w:val="24"/>
          <w:szCs w:val="24"/>
        </w:rPr>
        <w:t>das ações previstas no</w:t>
      </w:r>
      <w:r w:rsidR="008B14C9">
        <w:rPr>
          <w:rFonts w:ascii="Arial" w:hAnsi="Arial" w:cs="Arial"/>
          <w:sz w:val="24"/>
          <w:szCs w:val="24"/>
        </w:rPr>
        <w:t>(</w:t>
      </w:r>
      <w:r w:rsidR="006655F4" w:rsidRPr="00E25BA2">
        <w:rPr>
          <w:rFonts w:ascii="Arial" w:hAnsi="Arial" w:cs="Arial"/>
          <w:sz w:val="24"/>
          <w:szCs w:val="24"/>
        </w:rPr>
        <w:t>s</w:t>
      </w:r>
      <w:r w:rsidR="008B14C9">
        <w:rPr>
          <w:rFonts w:ascii="Arial" w:hAnsi="Arial" w:cs="Arial"/>
          <w:sz w:val="24"/>
          <w:szCs w:val="24"/>
        </w:rPr>
        <w:t>)</w:t>
      </w:r>
      <w:r w:rsidR="006655F4" w:rsidRPr="00E25BA2">
        <w:rPr>
          <w:rFonts w:ascii="Arial" w:hAnsi="Arial" w:cs="Arial"/>
          <w:sz w:val="24"/>
          <w:szCs w:val="24"/>
        </w:rPr>
        <w:t xml:space="preserve"> Plano(s) de Aplicação estabelecido</w:t>
      </w:r>
      <w:r w:rsidR="008B14C9">
        <w:rPr>
          <w:rFonts w:ascii="Arial" w:hAnsi="Arial" w:cs="Arial"/>
          <w:sz w:val="24"/>
          <w:szCs w:val="24"/>
        </w:rPr>
        <w:t>(</w:t>
      </w:r>
      <w:r w:rsidR="006655F4" w:rsidRPr="00E25BA2">
        <w:rPr>
          <w:rFonts w:ascii="Arial" w:hAnsi="Arial" w:cs="Arial"/>
          <w:sz w:val="24"/>
          <w:szCs w:val="24"/>
        </w:rPr>
        <w:t>s</w:t>
      </w:r>
      <w:r w:rsidR="008B14C9">
        <w:rPr>
          <w:rFonts w:ascii="Arial" w:hAnsi="Arial" w:cs="Arial"/>
          <w:sz w:val="24"/>
          <w:szCs w:val="24"/>
        </w:rPr>
        <w:t>)</w:t>
      </w:r>
      <w:r w:rsidR="006655F4" w:rsidRPr="00E25BA2">
        <w:rPr>
          <w:rFonts w:ascii="Arial" w:hAnsi="Arial" w:cs="Arial"/>
          <w:sz w:val="24"/>
          <w:szCs w:val="24"/>
        </w:rPr>
        <w:t xml:space="preserve"> pela </w:t>
      </w:r>
      <w:r w:rsidR="006655F4" w:rsidRPr="00E25BA2">
        <w:rPr>
          <w:rFonts w:ascii="Arial" w:hAnsi="Arial" w:cs="Arial"/>
          <w:b/>
          <w:sz w:val="24"/>
          <w:szCs w:val="24"/>
        </w:rPr>
        <w:t>COMPROMITENTE</w:t>
      </w:r>
      <w:r w:rsidR="006655F4" w:rsidRPr="00E25BA2">
        <w:rPr>
          <w:rFonts w:ascii="Arial" w:hAnsi="Arial" w:cs="Arial"/>
          <w:sz w:val="24"/>
          <w:szCs w:val="24"/>
        </w:rPr>
        <w:t>.</w:t>
      </w:r>
    </w:p>
    <w:bookmarkEnd w:id="10"/>
    <w:p w14:paraId="1F051B62" w14:textId="77777777" w:rsidR="0010349A" w:rsidRDefault="0010349A" w:rsidP="0010349A">
      <w:pPr>
        <w:pStyle w:val="PargrafodaLista"/>
        <w:tabs>
          <w:tab w:val="left" w:pos="284"/>
        </w:tabs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2ADBA816" w14:textId="57533E0F" w:rsidR="00F660A1" w:rsidRPr="00F660A1" w:rsidRDefault="00F660A1" w:rsidP="00F660A1">
      <w:pPr>
        <w:tabs>
          <w:tab w:val="left" w:pos="284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bookmarkStart w:id="11" w:name="_Hlk94195635"/>
      <w:r w:rsidRPr="00F660A1">
        <w:rPr>
          <w:rFonts w:ascii="Arial" w:hAnsi="Arial" w:cs="Arial"/>
          <w:b/>
          <w:sz w:val="24"/>
          <w:szCs w:val="24"/>
        </w:rPr>
        <w:t xml:space="preserve">CLAUSULA QUINTA </w:t>
      </w:r>
      <w:r>
        <w:rPr>
          <w:rFonts w:ascii="Arial" w:hAnsi="Arial" w:cs="Arial"/>
          <w:b/>
          <w:sz w:val="24"/>
          <w:szCs w:val="24"/>
        </w:rPr>
        <w:t>-</w:t>
      </w:r>
      <w:r w:rsidRPr="00F660A1">
        <w:rPr>
          <w:rFonts w:ascii="Arial" w:hAnsi="Arial" w:cs="Arial"/>
          <w:b/>
          <w:sz w:val="24"/>
          <w:szCs w:val="24"/>
        </w:rPr>
        <w:t xml:space="preserve"> DA APURAÇÃO </w:t>
      </w:r>
      <w:r w:rsidR="00FD183C">
        <w:rPr>
          <w:rFonts w:ascii="Arial" w:hAnsi="Arial" w:cs="Arial"/>
          <w:b/>
          <w:sz w:val="24"/>
          <w:szCs w:val="24"/>
        </w:rPr>
        <w:t xml:space="preserve">FINAL DO VALOR </w:t>
      </w:r>
      <w:r w:rsidRPr="00F660A1">
        <w:rPr>
          <w:rFonts w:ascii="Arial" w:hAnsi="Arial" w:cs="Arial"/>
          <w:b/>
          <w:sz w:val="24"/>
          <w:szCs w:val="24"/>
        </w:rPr>
        <w:t>DA COMPENSA</w:t>
      </w:r>
      <w:r w:rsidR="00FD183C">
        <w:rPr>
          <w:rFonts w:ascii="Arial" w:hAnsi="Arial" w:cs="Arial"/>
          <w:b/>
          <w:sz w:val="24"/>
          <w:szCs w:val="24"/>
        </w:rPr>
        <w:t>ÇÃO AMBIENTAL</w:t>
      </w:r>
    </w:p>
    <w:p w14:paraId="7D35C096" w14:textId="77777777" w:rsidR="007C57F1" w:rsidRDefault="007C57F1" w:rsidP="00F660A1">
      <w:pPr>
        <w:tabs>
          <w:tab w:val="left" w:pos="284"/>
        </w:tabs>
        <w:ind w:left="709" w:right="-2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7CC1CE6" w14:textId="0382257E" w:rsidR="00F660A1" w:rsidRDefault="00F660A1" w:rsidP="00F660A1">
      <w:pPr>
        <w:tabs>
          <w:tab w:val="left" w:pos="284"/>
        </w:tabs>
        <w:ind w:left="709" w:right="-2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5.1. </w:t>
      </w:r>
      <w:r w:rsidR="008B14C9">
        <w:rPr>
          <w:rFonts w:ascii="Arial" w:hAnsi="Arial" w:cs="Arial"/>
          <w:bCs/>
          <w:sz w:val="24"/>
          <w:szCs w:val="24"/>
        </w:rPr>
        <w:tab/>
      </w:r>
      <w:r w:rsidRPr="00F660A1">
        <w:rPr>
          <w:rFonts w:ascii="Arial" w:hAnsi="Arial" w:cs="Arial"/>
          <w:bCs/>
          <w:sz w:val="24"/>
          <w:szCs w:val="24"/>
        </w:rPr>
        <w:t>Nos trinta dias subsequentes a conclusão da implantação do EMPREENDIMENTO, será apurado o seu custo total pel</w:t>
      </w:r>
      <w:r w:rsidR="00FE5F36">
        <w:rPr>
          <w:rFonts w:ascii="Arial" w:hAnsi="Arial" w:cs="Arial"/>
          <w:bCs/>
          <w:sz w:val="24"/>
          <w:szCs w:val="24"/>
        </w:rPr>
        <w:t>a</w:t>
      </w:r>
      <w:r w:rsidRPr="00F660A1">
        <w:rPr>
          <w:rFonts w:ascii="Arial" w:hAnsi="Arial" w:cs="Arial"/>
          <w:bCs/>
          <w:sz w:val="24"/>
          <w:szCs w:val="24"/>
        </w:rPr>
        <w:t xml:space="preserve">s </w:t>
      </w:r>
      <w:r w:rsidR="00FE5F36" w:rsidRPr="002A3195">
        <w:rPr>
          <w:rFonts w:ascii="Arial" w:hAnsi="Arial" w:cs="Arial"/>
          <w:b/>
          <w:sz w:val="24"/>
          <w:szCs w:val="24"/>
        </w:rPr>
        <w:t>COMPROMISSÁRIAS</w:t>
      </w:r>
      <w:r w:rsidRPr="00F660A1">
        <w:rPr>
          <w:rFonts w:ascii="Arial" w:hAnsi="Arial" w:cs="Arial"/>
          <w:bCs/>
          <w:sz w:val="24"/>
          <w:szCs w:val="24"/>
        </w:rPr>
        <w:t xml:space="preserve"> e apresentado a SEMAR para fim de eventualmente, adequar o valor devido a título de compensação ambiental</w:t>
      </w:r>
      <w:r w:rsidR="008B14C9">
        <w:rPr>
          <w:rFonts w:ascii="Arial" w:hAnsi="Arial" w:cs="Arial"/>
          <w:bCs/>
          <w:sz w:val="24"/>
          <w:szCs w:val="24"/>
        </w:rPr>
        <w:t xml:space="preserve"> final</w:t>
      </w:r>
      <w:r w:rsidRPr="00F660A1">
        <w:rPr>
          <w:rFonts w:ascii="Arial" w:hAnsi="Arial" w:cs="Arial"/>
          <w:bCs/>
          <w:sz w:val="24"/>
          <w:szCs w:val="24"/>
        </w:rPr>
        <w:t xml:space="preserve">. </w:t>
      </w:r>
    </w:p>
    <w:p w14:paraId="44E7FCC7" w14:textId="77777777" w:rsidR="008B14C9" w:rsidRPr="00F660A1" w:rsidRDefault="008B14C9" w:rsidP="00F660A1">
      <w:pPr>
        <w:tabs>
          <w:tab w:val="left" w:pos="284"/>
        </w:tabs>
        <w:ind w:left="709" w:right="-2" w:hanging="709"/>
        <w:jc w:val="both"/>
        <w:rPr>
          <w:rFonts w:ascii="Arial" w:hAnsi="Arial" w:cs="Arial"/>
          <w:bCs/>
          <w:sz w:val="24"/>
          <w:szCs w:val="24"/>
        </w:rPr>
      </w:pPr>
    </w:p>
    <w:p w14:paraId="4A06A64D" w14:textId="16E3BDDA" w:rsidR="0087059A" w:rsidRPr="00F660A1" w:rsidRDefault="00F660A1" w:rsidP="007C57F1">
      <w:pPr>
        <w:tabs>
          <w:tab w:val="left" w:pos="284"/>
        </w:tabs>
        <w:ind w:left="709" w:right="-2" w:hanging="709"/>
        <w:jc w:val="both"/>
        <w:rPr>
          <w:rFonts w:ascii="Arial" w:hAnsi="Arial" w:cs="Arial"/>
          <w:bCs/>
          <w:sz w:val="24"/>
          <w:szCs w:val="24"/>
        </w:rPr>
      </w:pPr>
      <w:r w:rsidRPr="00F660A1">
        <w:rPr>
          <w:rFonts w:ascii="Arial" w:hAnsi="Arial" w:cs="Arial"/>
          <w:bCs/>
          <w:sz w:val="24"/>
          <w:szCs w:val="24"/>
        </w:rPr>
        <w:t>5.</w:t>
      </w:r>
      <w:r w:rsidR="007C57F1">
        <w:rPr>
          <w:rFonts w:ascii="Arial" w:hAnsi="Arial" w:cs="Arial"/>
          <w:bCs/>
          <w:sz w:val="24"/>
          <w:szCs w:val="24"/>
        </w:rPr>
        <w:t>2</w:t>
      </w:r>
      <w:r w:rsidRPr="00F660A1">
        <w:rPr>
          <w:rFonts w:ascii="Arial" w:hAnsi="Arial" w:cs="Arial"/>
          <w:bCs/>
          <w:sz w:val="24"/>
          <w:szCs w:val="24"/>
        </w:rPr>
        <w:t xml:space="preserve">. </w:t>
      </w:r>
      <w:r w:rsidR="007C57F1">
        <w:rPr>
          <w:rFonts w:ascii="Arial" w:hAnsi="Arial" w:cs="Arial"/>
          <w:bCs/>
          <w:sz w:val="24"/>
          <w:szCs w:val="24"/>
        </w:rPr>
        <w:t xml:space="preserve">  </w:t>
      </w:r>
      <w:r w:rsidR="00F81485">
        <w:rPr>
          <w:rFonts w:ascii="Arial" w:hAnsi="Arial" w:cs="Arial"/>
          <w:bCs/>
          <w:sz w:val="24"/>
          <w:szCs w:val="24"/>
        </w:rPr>
        <w:t xml:space="preserve"> </w:t>
      </w:r>
      <w:r w:rsidR="00F81485">
        <w:rPr>
          <w:rFonts w:ascii="Arial" w:hAnsi="Arial" w:cs="Arial"/>
          <w:bCs/>
          <w:sz w:val="24"/>
          <w:szCs w:val="24"/>
        </w:rPr>
        <w:tab/>
      </w:r>
      <w:r w:rsidRPr="00F660A1">
        <w:rPr>
          <w:rFonts w:ascii="Arial" w:hAnsi="Arial" w:cs="Arial"/>
          <w:bCs/>
          <w:sz w:val="24"/>
          <w:szCs w:val="24"/>
        </w:rPr>
        <w:t>A eventual alteração do valor do investimento implicará a adequação do cálculo do valor da Compensação Ambiental, através da confecção e assinatura de Termo Aditivo, obedecendo o percentual estabelecido neste Termo.</w:t>
      </w:r>
    </w:p>
    <w:bookmarkEnd w:id="11"/>
    <w:p w14:paraId="7C26A78B" w14:textId="77777777" w:rsidR="0087059A" w:rsidRPr="0068612A" w:rsidRDefault="0087059A" w:rsidP="00B93A71">
      <w:pPr>
        <w:tabs>
          <w:tab w:val="left" w:pos="284"/>
        </w:tabs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71F67BF3" w14:textId="2CEBCE59" w:rsidR="00B93A71" w:rsidRPr="0068612A" w:rsidRDefault="00B93A71" w:rsidP="00B93A71">
      <w:pPr>
        <w:tabs>
          <w:tab w:val="left" w:pos="284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 xml:space="preserve">CLÁUSULA </w:t>
      </w:r>
      <w:r w:rsidR="00622E4A">
        <w:rPr>
          <w:rFonts w:ascii="Arial" w:hAnsi="Arial" w:cs="Arial"/>
          <w:b/>
          <w:sz w:val="24"/>
          <w:szCs w:val="24"/>
        </w:rPr>
        <w:t>SEXTA</w:t>
      </w:r>
      <w:r w:rsidR="00E25BA2">
        <w:rPr>
          <w:rFonts w:ascii="Arial" w:hAnsi="Arial" w:cs="Arial"/>
          <w:b/>
          <w:sz w:val="24"/>
          <w:szCs w:val="24"/>
        </w:rPr>
        <w:t xml:space="preserve"> </w:t>
      </w:r>
      <w:r w:rsidRPr="0068612A">
        <w:rPr>
          <w:rFonts w:ascii="Arial" w:hAnsi="Arial" w:cs="Arial"/>
          <w:b/>
          <w:sz w:val="24"/>
          <w:szCs w:val="24"/>
        </w:rPr>
        <w:t>- DAS DISPOSIÇÕES GERAIS</w:t>
      </w:r>
    </w:p>
    <w:p w14:paraId="17FE0E3E" w14:textId="77777777" w:rsidR="00B93A71" w:rsidRPr="0068612A" w:rsidRDefault="00B93A71" w:rsidP="00B93A71">
      <w:pPr>
        <w:tabs>
          <w:tab w:val="left" w:pos="284"/>
        </w:tabs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087528D5" w14:textId="227F8047" w:rsidR="00B93A71" w:rsidRPr="0068612A" w:rsidRDefault="00622E4A" w:rsidP="00622E4A">
      <w:pPr>
        <w:pStyle w:val="PargrafodaLista"/>
        <w:tabs>
          <w:tab w:val="left" w:pos="284"/>
        </w:tabs>
        <w:ind w:left="709" w:right="-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  </w:t>
      </w:r>
      <w:r w:rsidR="00B93A71" w:rsidRPr="0068612A">
        <w:rPr>
          <w:rFonts w:ascii="Arial" w:hAnsi="Arial" w:cs="Arial"/>
          <w:sz w:val="24"/>
          <w:szCs w:val="24"/>
        </w:rPr>
        <w:t>As obrigações assumidas e previstas neste Instrumento são exigíveis nos modos e prazos nele convencionados, independentemente de qualquer notificação ou aviso preliminar, judicial e extrajudicial.</w:t>
      </w:r>
    </w:p>
    <w:p w14:paraId="11AC31B9" w14:textId="77777777" w:rsidR="00B93A71" w:rsidRPr="0068612A" w:rsidRDefault="00B93A71" w:rsidP="00B93A71">
      <w:pPr>
        <w:pStyle w:val="PargrafodaLista"/>
        <w:tabs>
          <w:tab w:val="left" w:pos="284"/>
        </w:tabs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559F8347" w14:textId="00F3FD18" w:rsidR="00037D31" w:rsidRDefault="00622E4A" w:rsidP="00622E4A">
      <w:pPr>
        <w:pStyle w:val="PargrafodaLista"/>
        <w:tabs>
          <w:tab w:val="left" w:pos="284"/>
        </w:tabs>
        <w:ind w:left="709" w:right="-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   </w:t>
      </w:r>
      <w:r w:rsidR="00B93A71" w:rsidRPr="0068612A">
        <w:rPr>
          <w:rFonts w:ascii="Arial" w:hAnsi="Arial" w:cs="Arial"/>
          <w:sz w:val="24"/>
          <w:szCs w:val="24"/>
        </w:rPr>
        <w:t xml:space="preserve">A </w:t>
      </w:r>
      <w:r w:rsidR="00B93A71" w:rsidRPr="0068612A">
        <w:rPr>
          <w:rFonts w:ascii="Arial" w:hAnsi="Arial" w:cs="Arial"/>
          <w:b/>
          <w:sz w:val="24"/>
          <w:szCs w:val="24"/>
        </w:rPr>
        <w:t>COMPROMITENTE</w:t>
      </w:r>
      <w:r w:rsidR="00B93A71" w:rsidRPr="0068612A">
        <w:rPr>
          <w:rFonts w:ascii="Arial" w:hAnsi="Arial" w:cs="Arial"/>
          <w:sz w:val="24"/>
          <w:szCs w:val="24"/>
        </w:rPr>
        <w:t xml:space="preserve"> e a</w:t>
      </w:r>
      <w:r w:rsidR="00FE5F36">
        <w:rPr>
          <w:rFonts w:ascii="Arial" w:hAnsi="Arial" w:cs="Arial"/>
          <w:sz w:val="24"/>
          <w:szCs w:val="24"/>
        </w:rPr>
        <w:t>s</w:t>
      </w:r>
      <w:r w:rsidR="00B93A71" w:rsidRPr="0068612A">
        <w:rPr>
          <w:rFonts w:ascii="Arial" w:hAnsi="Arial" w:cs="Arial"/>
          <w:sz w:val="24"/>
          <w:szCs w:val="24"/>
        </w:rPr>
        <w:t xml:space="preserve"> </w:t>
      </w:r>
      <w:r w:rsidR="00B93A71" w:rsidRPr="0068612A">
        <w:rPr>
          <w:rFonts w:ascii="Arial" w:hAnsi="Arial" w:cs="Arial"/>
          <w:b/>
          <w:sz w:val="24"/>
          <w:szCs w:val="24"/>
        </w:rPr>
        <w:t>COMPROMISSÁRIA</w:t>
      </w:r>
      <w:r w:rsidR="00FE5F36">
        <w:rPr>
          <w:rFonts w:ascii="Arial" w:hAnsi="Arial" w:cs="Arial"/>
          <w:b/>
          <w:sz w:val="24"/>
          <w:szCs w:val="24"/>
        </w:rPr>
        <w:t>S</w:t>
      </w:r>
      <w:r w:rsidR="00B93A71" w:rsidRPr="0068612A">
        <w:rPr>
          <w:rFonts w:ascii="Arial" w:hAnsi="Arial" w:cs="Arial"/>
          <w:sz w:val="24"/>
          <w:szCs w:val="24"/>
        </w:rPr>
        <w:t xml:space="preserve"> declaram, desde já, que o presente termo foi celebrado em estrita observância ao que dispõe a Lei 12.846/2013.</w:t>
      </w:r>
    </w:p>
    <w:p w14:paraId="0865C120" w14:textId="42AE91C3" w:rsidR="005C2DC6" w:rsidRDefault="005C2DC6" w:rsidP="00622E4A">
      <w:pPr>
        <w:pStyle w:val="PargrafodaLista"/>
        <w:tabs>
          <w:tab w:val="left" w:pos="284"/>
        </w:tabs>
        <w:ind w:left="709" w:right="-2" w:hanging="709"/>
        <w:jc w:val="both"/>
        <w:rPr>
          <w:rFonts w:ascii="Arial" w:hAnsi="Arial" w:cs="Arial"/>
          <w:sz w:val="24"/>
          <w:szCs w:val="24"/>
        </w:rPr>
      </w:pPr>
    </w:p>
    <w:p w14:paraId="3E1AB4F7" w14:textId="5A027603" w:rsidR="005C2DC6" w:rsidRPr="0068612A" w:rsidRDefault="005C2DC6" w:rsidP="00622E4A">
      <w:pPr>
        <w:pStyle w:val="PargrafodaLista"/>
        <w:tabs>
          <w:tab w:val="left" w:pos="284"/>
        </w:tabs>
        <w:ind w:left="709" w:right="-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   </w:t>
      </w:r>
      <w:r w:rsidRPr="005C2DC6">
        <w:rPr>
          <w:rFonts w:ascii="Arial" w:hAnsi="Arial" w:cs="Arial"/>
          <w:sz w:val="24"/>
          <w:szCs w:val="24"/>
        </w:rPr>
        <w:t xml:space="preserve">A </w:t>
      </w:r>
      <w:r w:rsidRPr="005C2DC6">
        <w:rPr>
          <w:rFonts w:ascii="Arial" w:hAnsi="Arial" w:cs="Arial"/>
          <w:b/>
          <w:bCs/>
          <w:sz w:val="24"/>
          <w:szCs w:val="24"/>
        </w:rPr>
        <w:t>COMPROMISSÁRIA</w:t>
      </w:r>
      <w:r w:rsidRPr="005C2DC6">
        <w:rPr>
          <w:rFonts w:ascii="Arial" w:hAnsi="Arial" w:cs="Arial"/>
          <w:sz w:val="24"/>
          <w:szCs w:val="24"/>
        </w:rPr>
        <w:t xml:space="preserve"> poder</w:t>
      </w:r>
      <w:r w:rsidR="0071670E">
        <w:rPr>
          <w:rFonts w:ascii="Arial" w:hAnsi="Arial" w:cs="Arial"/>
          <w:sz w:val="24"/>
          <w:szCs w:val="24"/>
        </w:rPr>
        <w:t>á</w:t>
      </w:r>
      <w:r w:rsidRPr="005C2DC6">
        <w:rPr>
          <w:rFonts w:ascii="Arial" w:hAnsi="Arial" w:cs="Arial"/>
          <w:sz w:val="24"/>
          <w:szCs w:val="24"/>
        </w:rPr>
        <w:t xml:space="preserve"> ceder o presente Termo de Compromisso de forma integral ou parcial para outras sociedades de propósito específico que passem a deter a</w:t>
      </w:r>
      <w:r w:rsidR="0071670E">
        <w:rPr>
          <w:rFonts w:ascii="Arial" w:hAnsi="Arial" w:cs="Arial"/>
          <w:sz w:val="24"/>
          <w:szCs w:val="24"/>
        </w:rPr>
        <w:t>s</w:t>
      </w:r>
      <w:r w:rsidRPr="005C2DC6">
        <w:rPr>
          <w:rFonts w:ascii="Arial" w:hAnsi="Arial" w:cs="Arial"/>
          <w:sz w:val="24"/>
          <w:szCs w:val="24"/>
        </w:rPr>
        <w:t xml:space="preserve"> Licença</w:t>
      </w:r>
      <w:r w:rsidR="00FE5F36">
        <w:rPr>
          <w:rFonts w:ascii="Arial" w:hAnsi="Arial" w:cs="Arial"/>
          <w:sz w:val="24"/>
          <w:szCs w:val="24"/>
        </w:rPr>
        <w:t>s</w:t>
      </w:r>
      <w:r w:rsidRPr="005C2DC6">
        <w:rPr>
          <w:rFonts w:ascii="Arial" w:hAnsi="Arial" w:cs="Arial"/>
          <w:sz w:val="24"/>
          <w:szCs w:val="24"/>
        </w:rPr>
        <w:t xml:space="preserve"> </w:t>
      </w:r>
      <w:r w:rsidR="00A21DE1">
        <w:rPr>
          <w:rFonts w:ascii="Arial" w:hAnsi="Arial" w:cs="Arial"/>
          <w:sz w:val="24"/>
          <w:szCs w:val="24"/>
        </w:rPr>
        <w:t>do</w:t>
      </w:r>
      <w:r w:rsidRPr="005C2DC6">
        <w:rPr>
          <w:rFonts w:ascii="Arial" w:hAnsi="Arial" w:cs="Arial"/>
          <w:sz w:val="24"/>
          <w:szCs w:val="24"/>
        </w:rPr>
        <w:t xml:space="preserve"> empreendimento. Para tanto, a</w:t>
      </w:r>
      <w:r w:rsidR="00FE5F36">
        <w:rPr>
          <w:rFonts w:ascii="Arial" w:hAnsi="Arial" w:cs="Arial"/>
          <w:sz w:val="24"/>
          <w:szCs w:val="24"/>
        </w:rPr>
        <w:t xml:space="preserve"> </w:t>
      </w:r>
      <w:r w:rsidRPr="002A3195">
        <w:rPr>
          <w:rFonts w:ascii="Arial" w:hAnsi="Arial" w:cs="Arial"/>
          <w:b/>
          <w:bCs/>
          <w:sz w:val="24"/>
          <w:szCs w:val="24"/>
        </w:rPr>
        <w:t>COMPROMISSÁRIA</w:t>
      </w:r>
      <w:r w:rsidRPr="005C2DC6">
        <w:rPr>
          <w:rFonts w:ascii="Arial" w:hAnsi="Arial" w:cs="Arial"/>
          <w:sz w:val="24"/>
          <w:szCs w:val="24"/>
        </w:rPr>
        <w:t xml:space="preserve"> notificar</w:t>
      </w:r>
      <w:r w:rsidR="00A21DE1">
        <w:rPr>
          <w:rFonts w:ascii="Arial" w:hAnsi="Arial" w:cs="Arial"/>
          <w:sz w:val="24"/>
          <w:szCs w:val="24"/>
        </w:rPr>
        <w:t>á</w:t>
      </w:r>
      <w:r w:rsidRPr="005C2DC6">
        <w:rPr>
          <w:rFonts w:ascii="Arial" w:hAnsi="Arial" w:cs="Arial"/>
          <w:sz w:val="24"/>
          <w:szCs w:val="24"/>
        </w:rPr>
        <w:t xml:space="preserve"> a SEMAR referente ao mencionado desmembramento, do que as Partes se comprometem a assinar aditivo ao presente Termo de Compromisso e/ou novos termos de compromisso relacionados </w:t>
      </w:r>
      <w:r w:rsidR="00A21DE1">
        <w:rPr>
          <w:rFonts w:ascii="Arial" w:hAnsi="Arial" w:cs="Arial"/>
          <w:sz w:val="24"/>
          <w:szCs w:val="24"/>
        </w:rPr>
        <w:t xml:space="preserve">a eventual desmembramento </w:t>
      </w:r>
      <w:r w:rsidR="001F3548">
        <w:rPr>
          <w:rFonts w:ascii="Arial" w:hAnsi="Arial" w:cs="Arial"/>
          <w:sz w:val="24"/>
          <w:szCs w:val="24"/>
        </w:rPr>
        <w:t xml:space="preserve">do </w:t>
      </w:r>
      <w:r w:rsidRPr="005C2DC6">
        <w:rPr>
          <w:rFonts w:ascii="Arial" w:hAnsi="Arial" w:cs="Arial"/>
          <w:sz w:val="24"/>
          <w:szCs w:val="24"/>
        </w:rPr>
        <w:t>que hoje compõe o empreendimento.</w:t>
      </w:r>
    </w:p>
    <w:p w14:paraId="637C20FE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716DE438" w14:textId="4030E448" w:rsidR="004404AC" w:rsidRPr="0068612A" w:rsidRDefault="00B93A71" w:rsidP="00F15DD0">
      <w:pPr>
        <w:tabs>
          <w:tab w:val="left" w:pos="1985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>CLÁUSULA S</w:t>
      </w:r>
      <w:r w:rsidR="00622E4A">
        <w:rPr>
          <w:rFonts w:ascii="Arial" w:hAnsi="Arial" w:cs="Arial"/>
          <w:b/>
          <w:sz w:val="24"/>
          <w:szCs w:val="24"/>
        </w:rPr>
        <w:t>ÉTIMA</w:t>
      </w:r>
      <w:r w:rsidR="004404AC" w:rsidRPr="0068612A">
        <w:rPr>
          <w:rFonts w:ascii="Arial" w:hAnsi="Arial" w:cs="Arial"/>
          <w:b/>
          <w:sz w:val="24"/>
          <w:szCs w:val="24"/>
        </w:rPr>
        <w:t>– DOS EFEITOS LEGAIS</w:t>
      </w:r>
    </w:p>
    <w:p w14:paraId="1FD924D8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6867268B" w14:textId="16207643" w:rsidR="00E703D9" w:rsidRDefault="00526F07" w:rsidP="00526F07">
      <w:pPr>
        <w:pStyle w:val="PargrafodaLista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   </w:t>
      </w:r>
      <w:r w:rsidR="004404AC" w:rsidRPr="0068612A">
        <w:rPr>
          <w:rFonts w:ascii="Arial" w:hAnsi="Arial" w:cs="Arial"/>
          <w:sz w:val="24"/>
          <w:szCs w:val="24"/>
        </w:rPr>
        <w:t>Este compromisso produzirá efeitos legais a partir da sua assinatura e terá eficácia de título executivo extrajudicial, na forma do Art. 5º e Art. 6º da Lei Federal nº 7.347/85 c/c a Lei Estadual nº 4.854/86 c/c a(s) Lei(s) Federal (is) de nº(s) 6</w:t>
      </w:r>
      <w:r w:rsidR="002A1FE2" w:rsidRPr="0068612A">
        <w:rPr>
          <w:rFonts w:ascii="Arial" w:hAnsi="Arial" w:cs="Arial"/>
          <w:sz w:val="24"/>
          <w:szCs w:val="24"/>
        </w:rPr>
        <w:t>.</w:t>
      </w:r>
      <w:r w:rsidR="004404AC" w:rsidRPr="0068612A">
        <w:rPr>
          <w:rFonts w:ascii="Arial" w:hAnsi="Arial" w:cs="Arial"/>
          <w:sz w:val="24"/>
          <w:szCs w:val="24"/>
        </w:rPr>
        <w:t xml:space="preserve">938/81, 9.605/98 e Decreto(s) Federal(is) de nº 99.274/90, 2.120/97 e </w:t>
      </w:r>
      <w:r w:rsidR="00B93A71" w:rsidRPr="0068612A">
        <w:rPr>
          <w:rFonts w:ascii="Arial" w:hAnsi="Arial" w:cs="Arial"/>
          <w:sz w:val="24"/>
          <w:szCs w:val="24"/>
        </w:rPr>
        <w:t>3.179/99</w:t>
      </w:r>
      <w:r w:rsidR="004404AC" w:rsidRPr="0068612A">
        <w:rPr>
          <w:rFonts w:ascii="Arial" w:hAnsi="Arial" w:cs="Arial"/>
          <w:sz w:val="24"/>
          <w:szCs w:val="24"/>
        </w:rPr>
        <w:t>.</w:t>
      </w:r>
    </w:p>
    <w:p w14:paraId="583E858D" w14:textId="77777777" w:rsidR="0087059A" w:rsidRPr="0068612A" w:rsidRDefault="0087059A" w:rsidP="0087059A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14:paraId="71965101" w14:textId="79782FDF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b/>
          <w:sz w:val="24"/>
          <w:szCs w:val="24"/>
        </w:rPr>
      </w:pPr>
      <w:r w:rsidRPr="0068612A">
        <w:rPr>
          <w:rFonts w:ascii="Arial" w:hAnsi="Arial" w:cs="Arial"/>
          <w:b/>
          <w:sz w:val="24"/>
          <w:szCs w:val="24"/>
        </w:rPr>
        <w:t xml:space="preserve">CLÁUSULA </w:t>
      </w:r>
      <w:r w:rsidR="00526F07">
        <w:rPr>
          <w:rFonts w:ascii="Arial" w:hAnsi="Arial" w:cs="Arial"/>
          <w:b/>
          <w:sz w:val="24"/>
          <w:szCs w:val="24"/>
        </w:rPr>
        <w:t>OITAVA</w:t>
      </w:r>
      <w:r w:rsidR="00B93A71" w:rsidRPr="0068612A">
        <w:rPr>
          <w:rFonts w:ascii="Arial" w:hAnsi="Arial" w:cs="Arial"/>
          <w:b/>
          <w:sz w:val="24"/>
          <w:szCs w:val="24"/>
        </w:rPr>
        <w:t xml:space="preserve"> </w:t>
      </w:r>
      <w:r w:rsidRPr="0068612A">
        <w:rPr>
          <w:rFonts w:ascii="Arial" w:hAnsi="Arial" w:cs="Arial"/>
          <w:b/>
          <w:sz w:val="24"/>
          <w:szCs w:val="24"/>
        </w:rPr>
        <w:t>– DOS EVENTUAIS LITÍGIOS</w:t>
      </w:r>
    </w:p>
    <w:p w14:paraId="2EAE8AF3" w14:textId="77777777" w:rsidR="002A1FE2" w:rsidRPr="0068612A" w:rsidRDefault="002A1FE2" w:rsidP="00F15DD0">
      <w:pPr>
        <w:tabs>
          <w:tab w:val="left" w:pos="1985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79156238" w14:textId="2DC28DE0" w:rsidR="004404AC" w:rsidRPr="0068612A" w:rsidRDefault="00526F07" w:rsidP="00526F07">
      <w:pPr>
        <w:pStyle w:val="PargrafodaLista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  </w:t>
      </w:r>
      <w:r w:rsidR="004404AC" w:rsidRPr="0068612A">
        <w:rPr>
          <w:rFonts w:ascii="Arial" w:hAnsi="Arial" w:cs="Arial"/>
          <w:sz w:val="24"/>
          <w:szCs w:val="24"/>
        </w:rPr>
        <w:t>Os eventuais litígios oriundos dos termos do presente instrumento serão dirimidos no Foro da Justiça Estadual do Piauí.</w:t>
      </w:r>
    </w:p>
    <w:p w14:paraId="4465E54C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141A5E44" w14:textId="77777777" w:rsidR="004404AC" w:rsidRPr="0068612A" w:rsidRDefault="004404AC" w:rsidP="00F15DD0">
      <w:pPr>
        <w:tabs>
          <w:tab w:val="left" w:pos="1985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68612A">
        <w:rPr>
          <w:rFonts w:ascii="Arial" w:hAnsi="Arial" w:cs="Arial"/>
          <w:sz w:val="24"/>
          <w:szCs w:val="24"/>
        </w:rPr>
        <w:t>E, por estarem de pleno acordo com as cláusulas e condições expressas neste Instrumento, os partícipes firmam o presente Termo de Compromisso, em 0</w:t>
      </w:r>
      <w:r w:rsidR="00582C06" w:rsidRPr="0068612A">
        <w:rPr>
          <w:rFonts w:ascii="Arial" w:hAnsi="Arial" w:cs="Arial"/>
          <w:sz w:val="24"/>
          <w:szCs w:val="24"/>
        </w:rPr>
        <w:t>3</w:t>
      </w:r>
      <w:r w:rsidRPr="0068612A">
        <w:rPr>
          <w:rFonts w:ascii="Arial" w:hAnsi="Arial" w:cs="Arial"/>
          <w:sz w:val="24"/>
          <w:szCs w:val="24"/>
        </w:rPr>
        <w:t xml:space="preserve"> (</w:t>
      </w:r>
      <w:r w:rsidR="00582C06" w:rsidRPr="0068612A">
        <w:rPr>
          <w:rFonts w:ascii="Arial" w:hAnsi="Arial" w:cs="Arial"/>
          <w:sz w:val="24"/>
          <w:szCs w:val="24"/>
        </w:rPr>
        <w:t>três</w:t>
      </w:r>
      <w:r w:rsidRPr="0068612A">
        <w:rPr>
          <w:rFonts w:ascii="Arial" w:hAnsi="Arial" w:cs="Arial"/>
          <w:sz w:val="24"/>
          <w:szCs w:val="24"/>
        </w:rPr>
        <w:t>) vias de igual teor e forma, na presença d</w:t>
      </w:r>
      <w:r w:rsidR="00582C06" w:rsidRPr="0068612A">
        <w:rPr>
          <w:rFonts w:ascii="Arial" w:hAnsi="Arial" w:cs="Arial"/>
          <w:sz w:val="24"/>
          <w:szCs w:val="24"/>
        </w:rPr>
        <w:t>e</w:t>
      </w:r>
      <w:r w:rsidRPr="0068612A">
        <w:rPr>
          <w:rFonts w:ascii="Arial" w:hAnsi="Arial" w:cs="Arial"/>
          <w:sz w:val="24"/>
          <w:szCs w:val="24"/>
        </w:rPr>
        <w:t xml:space="preserve"> testemunhas</w:t>
      </w:r>
      <w:r w:rsidR="00B93A71" w:rsidRPr="0068612A">
        <w:rPr>
          <w:rFonts w:ascii="Arial" w:hAnsi="Arial" w:cs="Arial"/>
          <w:sz w:val="24"/>
          <w:szCs w:val="24"/>
        </w:rPr>
        <w:t xml:space="preserve"> abaixo identificadas</w:t>
      </w:r>
      <w:r w:rsidRPr="0068612A">
        <w:rPr>
          <w:rFonts w:ascii="Arial" w:hAnsi="Arial" w:cs="Arial"/>
          <w:sz w:val="24"/>
          <w:szCs w:val="24"/>
        </w:rPr>
        <w:t>, para os efeitos legais.</w:t>
      </w:r>
    </w:p>
    <w:p w14:paraId="529F1F62" w14:textId="77777777" w:rsidR="00890C6C" w:rsidRPr="0068612A" w:rsidRDefault="00890C6C" w:rsidP="00F15DD0">
      <w:pPr>
        <w:jc w:val="center"/>
        <w:rPr>
          <w:rFonts w:ascii="Arial" w:hAnsi="Arial" w:cs="Arial"/>
          <w:sz w:val="24"/>
          <w:szCs w:val="24"/>
        </w:rPr>
      </w:pPr>
    </w:p>
    <w:p w14:paraId="3D83D3C9" w14:textId="21F9A779" w:rsidR="00720CE9" w:rsidRDefault="00DF0E6F" w:rsidP="00F15DD0">
      <w:pPr>
        <w:jc w:val="center"/>
        <w:rPr>
          <w:rFonts w:ascii="Arial" w:hAnsi="Arial" w:cs="Arial"/>
          <w:sz w:val="24"/>
          <w:szCs w:val="24"/>
        </w:rPr>
      </w:pPr>
      <w:r w:rsidRPr="0068612A">
        <w:rPr>
          <w:rFonts w:ascii="Arial" w:hAnsi="Arial" w:cs="Arial"/>
          <w:sz w:val="24"/>
          <w:szCs w:val="24"/>
        </w:rPr>
        <w:t xml:space="preserve">Teresina-PI, </w:t>
      </w:r>
      <w:r w:rsidR="00962947" w:rsidRPr="00962947">
        <w:rPr>
          <w:rFonts w:ascii="Arial" w:hAnsi="Arial" w:cs="Arial"/>
          <w:sz w:val="24"/>
          <w:szCs w:val="24"/>
          <w:highlight w:val="yellow"/>
        </w:rPr>
        <w:t>xxx</w:t>
      </w:r>
      <w:r w:rsidR="002A3195">
        <w:rPr>
          <w:rFonts w:ascii="Arial" w:hAnsi="Arial" w:cs="Arial"/>
          <w:sz w:val="24"/>
          <w:szCs w:val="24"/>
        </w:rPr>
        <w:t xml:space="preserve"> </w:t>
      </w:r>
      <w:r w:rsidR="001F3548">
        <w:rPr>
          <w:rFonts w:ascii="Arial" w:hAnsi="Arial" w:cs="Arial"/>
          <w:sz w:val="24"/>
          <w:szCs w:val="24"/>
        </w:rPr>
        <w:t xml:space="preserve">  </w:t>
      </w:r>
      <w:r w:rsidR="001035D4">
        <w:rPr>
          <w:rFonts w:ascii="Arial" w:hAnsi="Arial" w:cs="Arial"/>
          <w:sz w:val="24"/>
          <w:szCs w:val="24"/>
        </w:rPr>
        <w:t xml:space="preserve">de </w:t>
      </w:r>
      <w:r w:rsidR="00962947" w:rsidRPr="00962947">
        <w:rPr>
          <w:rFonts w:ascii="Arial" w:hAnsi="Arial" w:cs="Arial"/>
          <w:sz w:val="24"/>
          <w:szCs w:val="24"/>
          <w:highlight w:val="yellow"/>
        </w:rPr>
        <w:t>xxxxx</w:t>
      </w:r>
      <w:r w:rsidR="00962947">
        <w:rPr>
          <w:rFonts w:ascii="Arial" w:hAnsi="Arial" w:cs="Arial"/>
          <w:sz w:val="24"/>
          <w:szCs w:val="24"/>
        </w:rPr>
        <w:t xml:space="preserve"> </w:t>
      </w:r>
      <w:r w:rsidR="001035D4">
        <w:rPr>
          <w:rFonts w:ascii="Arial" w:hAnsi="Arial" w:cs="Arial"/>
          <w:sz w:val="24"/>
          <w:szCs w:val="24"/>
        </w:rPr>
        <w:t>de 202</w:t>
      </w:r>
      <w:r w:rsidR="00E25BA2">
        <w:rPr>
          <w:rFonts w:ascii="Arial" w:hAnsi="Arial" w:cs="Arial"/>
          <w:sz w:val="24"/>
          <w:szCs w:val="24"/>
        </w:rPr>
        <w:t>2</w:t>
      </w:r>
      <w:r w:rsidR="001035D4">
        <w:rPr>
          <w:rFonts w:ascii="Arial" w:hAnsi="Arial" w:cs="Arial"/>
          <w:sz w:val="24"/>
          <w:szCs w:val="24"/>
        </w:rPr>
        <w:t>.</w:t>
      </w:r>
    </w:p>
    <w:p w14:paraId="241DA352" w14:textId="200F505D" w:rsidR="001F3548" w:rsidRDefault="001F3548" w:rsidP="00F15DD0">
      <w:pPr>
        <w:jc w:val="center"/>
        <w:rPr>
          <w:rFonts w:ascii="Arial" w:hAnsi="Arial" w:cs="Arial"/>
          <w:sz w:val="24"/>
          <w:szCs w:val="24"/>
        </w:rPr>
      </w:pPr>
    </w:p>
    <w:p w14:paraId="068AD5E2" w14:textId="1E636FD8" w:rsidR="001F3548" w:rsidRDefault="001F3548" w:rsidP="00F15DD0">
      <w:pPr>
        <w:jc w:val="center"/>
        <w:rPr>
          <w:rFonts w:ascii="Arial" w:hAnsi="Arial" w:cs="Arial"/>
          <w:sz w:val="24"/>
          <w:szCs w:val="24"/>
        </w:rPr>
      </w:pPr>
    </w:p>
    <w:p w14:paraId="67C679EC" w14:textId="77777777" w:rsidR="00D33226" w:rsidRDefault="00D33226" w:rsidP="00F15DD0">
      <w:pPr>
        <w:jc w:val="center"/>
        <w:rPr>
          <w:rFonts w:ascii="Arial" w:hAnsi="Arial" w:cs="Arial"/>
          <w:sz w:val="24"/>
          <w:szCs w:val="24"/>
        </w:rPr>
      </w:pPr>
    </w:p>
    <w:p w14:paraId="362B2681" w14:textId="77777777" w:rsidR="00437496" w:rsidRDefault="00437496" w:rsidP="00F15DD0">
      <w:pPr>
        <w:jc w:val="center"/>
        <w:rPr>
          <w:rFonts w:ascii="Arial" w:hAnsi="Arial" w:cs="Arial"/>
          <w:sz w:val="24"/>
          <w:szCs w:val="24"/>
        </w:rPr>
      </w:pPr>
    </w:p>
    <w:p w14:paraId="7023DCF7" w14:textId="5AC5BC69" w:rsidR="001F3548" w:rsidRPr="001F3548" w:rsidRDefault="001F3548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548">
        <w:rPr>
          <w:rFonts w:ascii="Arial" w:hAnsi="Arial" w:cs="Arial"/>
          <w:b/>
          <w:bCs/>
          <w:sz w:val="24"/>
          <w:szCs w:val="24"/>
        </w:rPr>
        <w:t>DANIEL DE ARAUJO MARÇAL</w:t>
      </w:r>
    </w:p>
    <w:p w14:paraId="6ED9F5E9" w14:textId="0F6624E9" w:rsidR="001F3548" w:rsidRDefault="001F3548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548">
        <w:rPr>
          <w:rFonts w:ascii="Arial" w:hAnsi="Arial" w:cs="Arial"/>
          <w:b/>
          <w:bCs/>
          <w:sz w:val="24"/>
          <w:szCs w:val="24"/>
        </w:rPr>
        <w:t>Secretário Estadual do Meio Ambiente e Recursos Hídricos</w:t>
      </w:r>
    </w:p>
    <w:p w14:paraId="5CA2BCC2" w14:textId="6A304E91" w:rsidR="001F3548" w:rsidRDefault="001F3548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4306B0" w14:textId="753BF935" w:rsidR="001F3548" w:rsidRDefault="001F3548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68F29" w14:textId="37746184" w:rsidR="00437496" w:rsidRDefault="00437496" w:rsidP="00962947">
      <w:pPr>
        <w:rPr>
          <w:rFonts w:ascii="Arial" w:hAnsi="Arial" w:cs="Arial"/>
          <w:b/>
          <w:bCs/>
          <w:sz w:val="24"/>
          <w:szCs w:val="24"/>
        </w:rPr>
      </w:pPr>
    </w:p>
    <w:p w14:paraId="06CDD4D5" w14:textId="77777777" w:rsidR="00437496" w:rsidRDefault="00437496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3AAE42" w14:textId="77777777" w:rsidR="00437496" w:rsidRDefault="00437496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F9AE54" w14:textId="04547B90" w:rsidR="00956B16" w:rsidRPr="00962947" w:rsidRDefault="00962947" w:rsidP="00956B1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62947">
        <w:rPr>
          <w:rFonts w:ascii="Arial" w:hAnsi="Arial" w:cs="Arial"/>
          <w:b/>
          <w:sz w:val="24"/>
          <w:szCs w:val="24"/>
          <w:highlight w:val="yellow"/>
        </w:rPr>
        <w:t>[REPRESENTANTE LEGAL DA COMPROMISSÁRIA]</w:t>
      </w:r>
    </w:p>
    <w:p w14:paraId="79A17BA4" w14:textId="15C15AA6" w:rsidR="00956B16" w:rsidRDefault="00962947" w:rsidP="00956B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2947">
        <w:rPr>
          <w:rFonts w:ascii="Arial" w:hAnsi="Arial" w:cs="Arial"/>
          <w:b/>
          <w:bCs/>
          <w:sz w:val="24"/>
          <w:szCs w:val="24"/>
          <w:highlight w:val="yellow"/>
        </w:rPr>
        <w:t>(Cargo que ocupa na empresa, se for o caso)</w:t>
      </w:r>
    </w:p>
    <w:p w14:paraId="3CEB8CB1" w14:textId="77777777" w:rsidR="001F3548" w:rsidRPr="001F3548" w:rsidRDefault="001F3548" w:rsidP="00F15D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2CFE1B" w14:textId="591CFC84" w:rsidR="00B87604" w:rsidRDefault="00B87604" w:rsidP="00F15DD0">
      <w:pPr>
        <w:jc w:val="center"/>
        <w:rPr>
          <w:rFonts w:ascii="Arial" w:hAnsi="Arial" w:cs="Arial"/>
          <w:sz w:val="24"/>
          <w:szCs w:val="24"/>
        </w:rPr>
      </w:pPr>
    </w:p>
    <w:p w14:paraId="776D6CFD" w14:textId="29C8D9AD" w:rsidR="002A3195" w:rsidRDefault="002A3195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19539B2A" w14:textId="77777777" w:rsidR="00437496" w:rsidRDefault="00437496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28AF3324" w14:textId="24EDC0E2" w:rsidR="00E25BA2" w:rsidRDefault="00E25BA2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TESTEMUNHAS:</w:t>
      </w:r>
    </w:p>
    <w:p w14:paraId="500D6DC0" w14:textId="2E383BD0" w:rsidR="00D33226" w:rsidRDefault="00D33226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E5B64F7" w14:textId="533D3FBB" w:rsidR="00D33226" w:rsidRDefault="00D33226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6FC2C744" w14:textId="77777777" w:rsidR="00D33226" w:rsidRDefault="00D33226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790A6A47" w14:textId="34163FDF" w:rsidR="00E25BA2" w:rsidRDefault="00E25BA2" w:rsidP="00E25BA2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506"/>
      </w:tblGrid>
      <w:tr w:rsidR="00E25BA2" w14:paraId="6FE5C468" w14:textId="77777777" w:rsidTr="00FD183C">
        <w:tc>
          <w:tcPr>
            <w:tcW w:w="4283" w:type="dxa"/>
          </w:tcPr>
          <w:p w14:paraId="44BDD58F" w14:textId="1F921039" w:rsidR="00E25BA2" w:rsidRDefault="00E25BA2" w:rsidP="00764F1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______________________________</w:t>
            </w:r>
          </w:p>
          <w:p w14:paraId="41B6A3EB" w14:textId="77777777" w:rsidR="00E25BA2" w:rsidRDefault="00E25BA2" w:rsidP="00764F1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16BB4777" w14:textId="77777777" w:rsidR="00E25BA2" w:rsidRDefault="00E25BA2" w:rsidP="00764F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NOME:</w:t>
            </w:r>
          </w:p>
          <w:p w14:paraId="12B9FA5E" w14:textId="2861340B" w:rsidR="00E25BA2" w:rsidRDefault="00E25BA2" w:rsidP="00FD183C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CPF:</w:t>
            </w:r>
          </w:p>
        </w:tc>
        <w:tc>
          <w:tcPr>
            <w:tcW w:w="4506" w:type="dxa"/>
          </w:tcPr>
          <w:p w14:paraId="03C6B2A2" w14:textId="77777777" w:rsidR="00E25BA2" w:rsidRDefault="00E25BA2" w:rsidP="00764F1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________________________________</w:t>
            </w:r>
          </w:p>
          <w:p w14:paraId="78BF9317" w14:textId="77777777" w:rsidR="00E25BA2" w:rsidRDefault="00E25BA2" w:rsidP="00764F1A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687AD9EE" w14:textId="77777777" w:rsidR="00E25BA2" w:rsidRDefault="00E25BA2" w:rsidP="00764F1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NOME:</w:t>
            </w:r>
          </w:p>
          <w:p w14:paraId="54F9029B" w14:textId="41850D6F" w:rsidR="00E25BA2" w:rsidRDefault="00E25BA2" w:rsidP="00FD183C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CPF:</w:t>
            </w:r>
          </w:p>
        </w:tc>
      </w:tr>
    </w:tbl>
    <w:p w14:paraId="506779E5" w14:textId="3519EB1C" w:rsidR="00B4241D" w:rsidRDefault="00B4241D" w:rsidP="00FD183C">
      <w:pPr>
        <w:jc w:val="center"/>
        <w:rPr>
          <w:rFonts w:ascii="Arial" w:hAnsi="Arial" w:cs="Arial"/>
          <w:sz w:val="24"/>
          <w:szCs w:val="24"/>
        </w:rPr>
      </w:pPr>
    </w:p>
    <w:p w14:paraId="3E5D6996" w14:textId="445B7DE1" w:rsidR="00B4241D" w:rsidRDefault="00B4241D">
      <w:pPr>
        <w:rPr>
          <w:rFonts w:ascii="Arial" w:hAnsi="Arial" w:cs="Arial"/>
          <w:sz w:val="24"/>
          <w:szCs w:val="24"/>
        </w:rPr>
      </w:pPr>
    </w:p>
    <w:sectPr w:rsidR="00B4241D" w:rsidSect="00A04631">
      <w:headerReference w:type="default" r:id="rId10"/>
      <w:footerReference w:type="default" r:id="rId11"/>
      <w:pgSz w:w="11907" w:h="16840" w:code="9"/>
      <w:pgMar w:top="1701" w:right="1275" w:bottom="1134" w:left="1701" w:header="142" w:footer="301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ERENTE - NEGREIROS" w:date="2022-04-26T09:28:00Z" w:initials="G-N">
    <w:p w14:paraId="31BE5E50" w14:textId="0AB8A208" w:rsidR="007E1A1F" w:rsidRDefault="007E1A1F">
      <w:pPr>
        <w:pStyle w:val="Textodecomentrio"/>
      </w:pPr>
      <w:r>
        <w:rPr>
          <w:rStyle w:val="Refdecomentrio"/>
        </w:rPr>
        <w:annotationRef/>
      </w:r>
      <w:r>
        <w:t>PREENCHIDO PELA SEMAR</w:t>
      </w:r>
    </w:p>
  </w:comment>
  <w:comment w:id="1" w:author="GERENTE - NEGREIROS" w:date="2022-04-26T08:06:00Z" w:initials="G-N">
    <w:p w14:paraId="00980E52" w14:textId="67837327" w:rsidR="00962947" w:rsidRDefault="00962947">
      <w:pPr>
        <w:pStyle w:val="Textodecomentrio"/>
      </w:pPr>
      <w:r>
        <w:rPr>
          <w:rStyle w:val="Refdecomentrio"/>
        </w:rPr>
        <w:annotationRef/>
      </w:r>
      <w:r>
        <w:t>Por exemplo: LO nº D000187/21</w:t>
      </w:r>
    </w:p>
  </w:comment>
  <w:comment w:id="3" w:author="GERENTE - NEGREIROS" w:date="2022-04-26T09:29:00Z" w:initials="G-N">
    <w:p w14:paraId="4EEC4F12" w14:textId="1282262A" w:rsidR="007E1A1F" w:rsidRDefault="007E1A1F">
      <w:pPr>
        <w:pStyle w:val="Textodecomentrio"/>
      </w:pPr>
      <w:r>
        <w:rPr>
          <w:rStyle w:val="Refdecomentrio"/>
        </w:rPr>
        <w:annotationRef/>
      </w:r>
      <w:r>
        <w:t>PREENCHIDO PELA SEMAR</w:t>
      </w:r>
    </w:p>
  </w:comment>
  <w:comment w:id="5" w:author="GERENTE - NEGREIROS" w:date="2022-04-26T08:17:00Z" w:initials="G-N">
    <w:p w14:paraId="66869DAD" w14:textId="24857DF7" w:rsidR="00962947" w:rsidRDefault="00962947">
      <w:pPr>
        <w:pStyle w:val="Textodecomentrio"/>
      </w:pPr>
      <w:r>
        <w:rPr>
          <w:rStyle w:val="Refdecomentrio"/>
        </w:rPr>
        <w:annotationRef/>
      </w:r>
      <w:r>
        <w:t>O empreendedor deverá escrever o valor do montante do investimento previsto para instalação do empreendimento e enviar em anexo a planilha que embasou a mensuração desse valor, além de protocolar no âmbito do processo administrativo de licenciamento ambiental.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BE5E50" w15:done="0"/>
  <w15:commentEx w15:paraId="00980E52" w15:done="0"/>
  <w15:commentEx w15:paraId="4EEC4F12" w15:done="0"/>
  <w15:commentEx w15:paraId="66869D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8E0C" w14:textId="77777777" w:rsidR="007E732F" w:rsidRDefault="007E732F">
      <w:r>
        <w:separator/>
      </w:r>
    </w:p>
  </w:endnote>
  <w:endnote w:type="continuationSeparator" w:id="0">
    <w:p w14:paraId="02938997" w14:textId="77777777" w:rsidR="007E732F" w:rsidRDefault="007E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850E" w14:textId="380B477F" w:rsidR="003A5829" w:rsidRPr="00485931" w:rsidRDefault="003A5829" w:rsidP="003A5829">
    <w:pPr>
      <w:pStyle w:val="Rodap"/>
      <w:ind w:left="-567"/>
      <w:rPr>
        <w:rFonts w:ascii="Arial" w:hAnsi="Arial" w:cs="Arial"/>
        <w:b/>
        <w:bCs/>
        <w:sz w:val="12"/>
        <w:szCs w:val="14"/>
      </w:rPr>
    </w:pPr>
    <w:r w:rsidRPr="00485931">
      <w:rPr>
        <w:rFonts w:ascii="Arial" w:hAnsi="Arial" w:cs="Arial"/>
        <w:b/>
        <w:bCs/>
        <w:sz w:val="12"/>
        <w:szCs w:val="14"/>
      </w:rPr>
      <w:t>SEMAR</w:t>
    </w:r>
  </w:p>
  <w:p w14:paraId="49B65396" w14:textId="77777777" w:rsidR="003A5829" w:rsidRPr="00485931" w:rsidRDefault="003A5829" w:rsidP="003A5829">
    <w:pPr>
      <w:pStyle w:val="Rodap"/>
      <w:ind w:left="-567"/>
      <w:rPr>
        <w:rFonts w:ascii="Arial" w:hAnsi="Arial" w:cs="Arial"/>
        <w:sz w:val="12"/>
        <w:szCs w:val="14"/>
      </w:rPr>
    </w:pPr>
    <w:r w:rsidRPr="00485931">
      <w:rPr>
        <w:rFonts w:ascii="Arial" w:hAnsi="Arial" w:cs="Arial"/>
        <w:sz w:val="12"/>
        <w:szCs w:val="14"/>
      </w:rPr>
      <w:t>Secretaria do Meio Ambiente e Recursos Hídricos do Estado do Piauí</w:t>
    </w:r>
  </w:p>
  <w:p w14:paraId="72B171BD" w14:textId="77777777" w:rsidR="003A5829" w:rsidRPr="00485931" w:rsidRDefault="003A5829" w:rsidP="003A5829">
    <w:pPr>
      <w:pStyle w:val="Rodap"/>
      <w:ind w:left="-567"/>
      <w:rPr>
        <w:rFonts w:ascii="Arial" w:hAnsi="Arial" w:cs="Arial"/>
        <w:sz w:val="12"/>
        <w:szCs w:val="14"/>
      </w:rPr>
    </w:pPr>
    <w:r w:rsidRPr="00485931">
      <w:rPr>
        <w:rFonts w:ascii="Arial" w:hAnsi="Arial" w:cs="Arial"/>
        <w:sz w:val="12"/>
        <w:szCs w:val="14"/>
      </w:rPr>
      <w:t>Av. Odilon Araújo, 1035, Cristo Rei</w:t>
    </w:r>
  </w:p>
  <w:p w14:paraId="1C654E1B" w14:textId="77777777" w:rsidR="003A5829" w:rsidRPr="00485931" w:rsidRDefault="003A5829" w:rsidP="003A5829">
    <w:pPr>
      <w:pStyle w:val="Rodap"/>
      <w:ind w:left="-567"/>
      <w:rPr>
        <w:rFonts w:ascii="Arial" w:hAnsi="Arial" w:cs="Arial"/>
        <w:sz w:val="12"/>
        <w:szCs w:val="14"/>
      </w:rPr>
    </w:pPr>
    <w:r w:rsidRPr="00485931">
      <w:rPr>
        <w:rFonts w:ascii="Arial" w:hAnsi="Arial" w:cs="Arial"/>
        <w:sz w:val="12"/>
        <w:szCs w:val="14"/>
      </w:rPr>
      <w:t>CEP: 64017-280, Teresina-PI</w:t>
    </w:r>
  </w:p>
  <w:p w14:paraId="757231C1" w14:textId="77777777" w:rsidR="003A5829" w:rsidRPr="00485931" w:rsidRDefault="003A5829" w:rsidP="003A5829">
    <w:pPr>
      <w:pStyle w:val="Rodap"/>
      <w:ind w:left="-567"/>
      <w:rPr>
        <w:rFonts w:ascii="Arial" w:hAnsi="Arial" w:cs="Arial"/>
        <w:sz w:val="12"/>
        <w:szCs w:val="14"/>
      </w:rPr>
    </w:pPr>
    <w:r w:rsidRPr="00485931">
      <w:rPr>
        <w:rFonts w:ascii="Arial" w:hAnsi="Arial" w:cs="Arial"/>
        <w:sz w:val="12"/>
        <w:szCs w:val="14"/>
      </w:rPr>
      <w:t>Telefone(s): +55 (86)3221-4515/4701/4745/4773</w:t>
    </w:r>
  </w:p>
  <w:p w14:paraId="38EBB20C" w14:textId="77777777" w:rsidR="003A5829" w:rsidRPr="00485931" w:rsidRDefault="003A5829" w:rsidP="003A5829">
    <w:pPr>
      <w:pStyle w:val="Rodap"/>
      <w:ind w:left="-567"/>
      <w:rPr>
        <w:sz w:val="14"/>
        <w:szCs w:val="14"/>
      </w:rPr>
    </w:pPr>
    <w:r w:rsidRPr="00485931">
      <w:rPr>
        <w:rFonts w:ascii="Arial" w:hAnsi="Arial" w:cs="Arial"/>
        <w:sz w:val="12"/>
        <w:szCs w:val="14"/>
      </w:rPr>
      <w:t>Website: http://www.semar.pi.gov.br</w:t>
    </w:r>
  </w:p>
  <w:p w14:paraId="073B6931" w14:textId="7AEB82F1" w:rsidR="003A5829" w:rsidRDefault="003A5829">
    <w:pPr>
      <w:pStyle w:val="Rodap"/>
    </w:pPr>
  </w:p>
  <w:p w14:paraId="3B38BD46" w14:textId="77777777" w:rsidR="003A5829" w:rsidRDefault="003A58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A6857" w14:textId="77777777" w:rsidR="007E732F" w:rsidRDefault="007E732F">
      <w:r>
        <w:separator/>
      </w:r>
    </w:p>
  </w:footnote>
  <w:footnote w:type="continuationSeparator" w:id="0">
    <w:p w14:paraId="2D8CBD70" w14:textId="77777777" w:rsidR="007E732F" w:rsidRDefault="007E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7FE3" w14:textId="77777777" w:rsidR="00CC676A" w:rsidRDefault="007E732F" w:rsidP="003A5829">
    <w:pPr>
      <w:pStyle w:val="Cabealho"/>
      <w:spacing w:after="240"/>
      <w:jc w:val="center"/>
    </w:pPr>
    <w:r>
      <w:rPr>
        <w:noProof/>
      </w:rPr>
      <w:pict w14:anchorId="2CC2A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12627" o:spid="_x0000_s2049" type="#_x0000_t75" style="position:absolute;left:0;text-align:left;margin-left:-80.3pt;margin-top:-96.3pt;width:594pt;height:725.6pt;z-index:-251658752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14:paraId="462D5DF3" w14:textId="78663A75" w:rsidR="003A5829" w:rsidRPr="00C746E7" w:rsidRDefault="003A5829" w:rsidP="003A5829">
    <w:pPr>
      <w:pStyle w:val="Cabealho"/>
      <w:spacing w:after="240"/>
      <w:jc w:val="center"/>
    </w:pPr>
    <w:r>
      <w:rPr>
        <w:noProof/>
      </w:rPr>
      <w:drawing>
        <wp:inline distT="0" distB="0" distL="0" distR="0" wp14:anchorId="4272B8EE" wp14:editId="09FD5F09">
          <wp:extent cx="3218815" cy="797560"/>
          <wp:effectExtent l="0" t="0" r="63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A1C49" w14:textId="2B465A69" w:rsidR="003A5829" w:rsidRDefault="003A5829">
    <w:pPr>
      <w:pStyle w:val="Cabealho"/>
    </w:pPr>
  </w:p>
  <w:p w14:paraId="6A8BB0FB" w14:textId="77777777" w:rsidR="003A5829" w:rsidRDefault="003A58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4C6"/>
    <w:multiLevelType w:val="hybridMultilevel"/>
    <w:tmpl w:val="28C8D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3982"/>
    <w:multiLevelType w:val="multilevel"/>
    <w:tmpl w:val="CA1887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B9746E"/>
    <w:multiLevelType w:val="hybridMultilevel"/>
    <w:tmpl w:val="225EF12C"/>
    <w:lvl w:ilvl="0" w:tplc="81504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6A5112"/>
    <w:multiLevelType w:val="hybridMultilevel"/>
    <w:tmpl w:val="BFEC3602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0E8D58F2"/>
    <w:multiLevelType w:val="multilevel"/>
    <w:tmpl w:val="0A12C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5760D30"/>
    <w:multiLevelType w:val="multilevel"/>
    <w:tmpl w:val="B87AD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3C5851"/>
    <w:multiLevelType w:val="hybridMultilevel"/>
    <w:tmpl w:val="C6C4EF6A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>
    <w:nsid w:val="1B357A1E"/>
    <w:multiLevelType w:val="hybridMultilevel"/>
    <w:tmpl w:val="4E568FC0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8">
    <w:nsid w:val="1BF23A3E"/>
    <w:multiLevelType w:val="multilevel"/>
    <w:tmpl w:val="3EBAC3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D9F188D"/>
    <w:multiLevelType w:val="hybridMultilevel"/>
    <w:tmpl w:val="A99C7ADC"/>
    <w:lvl w:ilvl="0" w:tplc="81504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E3F1B23"/>
    <w:multiLevelType w:val="hybridMultilevel"/>
    <w:tmpl w:val="ABA4233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7C1A71"/>
    <w:multiLevelType w:val="multilevel"/>
    <w:tmpl w:val="A252A24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8E076C"/>
    <w:multiLevelType w:val="multilevel"/>
    <w:tmpl w:val="D494B9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E9417B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C156F91"/>
    <w:multiLevelType w:val="multilevel"/>
    <w:tmpl w:val="AF8E5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9E6520"/>
    <w:multiLevelType w:val="hybridMultilevel"/>
    <w:tmpl w:val="9E022606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095976"/>
    <w:multiLevelType w:val="multilevel"/>
    <w:tmpl w:val="A46EB25E"/>
    <w:lvl w:ilvl="0">
      <w:start w:val="200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2AC32AD"/>
    <w:multiLevelType w:val="hybridMultilevel"/>
    <w:tmpl w:val="B6E86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940B1"/>
    <w:multiLevelType w:val="multilevel"/>
    <w:tmpl w:val="2B9C44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37D05AC8"/>
    <w:multiLevelType w:val="multilevel"/>
    <w:tmpl w:val="FA543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AE63C86"/>
    <w:multiLevelType w:val="multilevel"/>
    <w:tmpl w:val="A94A2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B0F69A7"/>
    <w:multiLevelType w:val="hybridMultilevel"/>
    <w:tmpl w:val="7F4C03CC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BB1752"/>
    <w:multiLevelType w:val="hybridMultilevel"/>
    <w:tmpl w:val="62A85BF4"/>
    <w:lvl w:ilvl="0" w:tplc="DC8A2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7662D"/>
    <w:multiLevelType w:val="multilevel"/>
    <w:tmpl w:val="1E923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7B52D0D"/>
    <w:multiLevelType w:val="hybridMultilevel"/>
    <w:tmpl w:val="8DA81152"/>
    <w:lvl w:ilvl="0" w:tplc="5B509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87257"/>
    <w:multiLevelType w:val="hybridMultilevel"/>
    <w:tmpl w:val="D7A08DF6"/>
    <w:lvl w:ilvl="0" w:tplc="5AC820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BCA3E44"/>
    <w:multiLevelType w:val="hybridMultilevel"/>
    <w:tmpl w:val="9DBA7754"/>
    <w:lvl w:ilvl="0" w:tplc="9BF6B99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7C69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E0A1CCA"/>
    <w:multiLevelType w:val="multilevel"/>
    <w:tmpl w:val="5A26C4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9">
    <w:nsid w:val="53E07E53"/>
    <w:multiLevelType w:val="hybridMultilevel"/>
    <w:tmpl w:val="883ABF9E"/>
    <w:lvl w:ilvl="0" w:tplc="81504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99458FB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A2C0BA0"/>
    <w:multiLevelType w:val="hybridMultilevel"/>
    <w:tmpl w:val="ED849108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85142"/>
    <w:multiLevelType w:val="hybridMultilevel"/>
    <w:tmpl w:val="BF6402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146C9"/>
    <w:multiLevelType w:val="hybridMultilevel"/>
    <w:tmpl w:val="8D047B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E0154A"/>
    <w:multiLevelType w:val="hybridMultilevel"/>
    <w:tmpl w:val="D666B62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5FF17195"/>
    <w:multiLevelType w:val="multilevel"/>
    <w:tmpl w:val="65A021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59675D6"/>
    <w:multiLevelType w:val="multilevel"/>
    <w:tmpl w:val="02827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7">
    <w:nsid w:val="675032F5"/>
    <w:multiLevelType w:val="hybridMultilevel"/>
    <w:tmpl w:val="4CB6628E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8">
    <w:nsid w:val="69ED6733"/>
    <w:multiLevelType w:val="hybridMultilevel"/>
    <w:tmpl w:val="9AAC23C0"/>
    <w:lvl w:ilvl="0" w:tplc="0416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9">
    <w:nsid w:val="6A4F1805"/>
    <w:multiLevelType w:val="hybridMultilevel"/>
    <w:tmpl w:val="545CB906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40">
    <w:nsid w:val="6D495BBC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0054D8D"/>
    <w:multiLevelType w:val="multilevel"/>
    <w:tmpl w:val="9E2699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b w:val="0"/>
      </w:rPr>
    </w:lvl>
  </w:abstractNum>
  <w:abstractNum w:abstractNumId="42">
    <w:nsid w:val="744248A1"/>
    <w:multiLevelType w:val="hybridMultilevel"/>
    <w:tmpl w:val="2F72B012"/>
    <w:lvl w:ilvl="0" w:tplc="94E801AA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3">
    <w:nsid w:val="77930D0C"/>
    <w:multiLevelType w:val="multilevel"/>
    <w:tmpl w:val="9140EF7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80C3C06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AEB6CEF"/>
    <w:multiLevelType w:val="multilevel"/>
    <w:tmpl w:val="98BCFF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7"/>
  </w:num>
  <w:num w:numId="3">
    <w:abstractNumId w:val="16"/>
  </w:num>
  <w:num w:numId="4">
    <w:abstractNumId w:val="17"/>
  </w:num>
  <w:num w:numId="5">
    <w:abstractNumId w:val="39"/>
  </w:num>
  <w:num w:numId="6">
    <w:abstractNumId w:val="32"/>
  </w:num>
  <w:num w:numId="7">
    <w:abstractNumId w:val="38"/>
  </w:num>
  <w:num w:numId="8">
    <w:abstractNumId w:val="33"/>
  </w:num>
  <w:num w:numId="9">
    <w:abstractNumId w:val="42"/>
  </w:num>
  <w:num w:numId="10">
    <w:abstractNumId w:val="3"/>
  </w:num>
  <w:num w:numId="11">
    <w:abstractNumId w:val="6"/>
  </w:num>
  <w:num w:numId="12">
    <w:abstractNumId w:val="25"/>
  </w:num>
  <w:num w:numId="13">
    <w:abstractNumId w:val="10"/>
  </w:num>
  <w:num w:numId="14">
    <w:abstractNumId w:val="0"/>
  </w:num>
  <w:num w:numId="15">
    <w:abstractNumId w:val="34"/>
  </w:num>
  <w:num w:numId="16">
    <w:abstractNumId w:val="22"/>
  </w:num>
  <w:num w:numId="17">
    <w:abstractNumId w:val="29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31"/>
  </w:num>
  <w:num w:numId="23">
    <w:abstractNumId w:val="21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6"/>
  </w:num>
  <w:num w:numId="28">
    <w:abstractNumId w:val="30"/>
  </w:num>
  <w:num w:numId="29">
    <w:abstractNumId w:val="35"/>
  </w:num>
  <w:num w:numId="30">
    <w:abstractNumId w:val="23"/>
  </w:num>
  <w:num w:numId="31">
    <w:abstractNumId w:val="20"/>
  </w:num>
  <w:num w:numId="32">
    <w:abstractNumId w:val="19"/>
  </w:num>
  <w:num w:numId="33">
    <w:abstractNumId w:val="27"/>
  </w:num>
  <w:num w:numId="34">
    <w:abstractNumId w:val="13"/>
  </w:num>
  <w:num w:numId="35">
    <w:abstractNumId w:val="41"/>
  </w:num>
  <w:num w:numId="36">
    <w:abstractNumId w:val="12"/>
  </w:num>
  <w:num w:numId="37">
    <w:abstractNumId w:val="45"/>
  </w:num>
  <w:num w:numId="38">
    <w:abstractNumId w:val="40"/>
  </w:num>
  <w:num w:numId="39">
    <w:abstractNumId w:val="44"/>
  </w:num>
  <w:num w:numId="40">
    <w:abstractNumId w:val="18"/>
  </w:num>
  <w:num w:numId="41">
    <w:abstractNumId w:val="11"/>
  </w:num>
  <w:num w:numId="42">
    <w:abstractNumId w:val="26"/>
  </w:num>
  <w:num w:numId="43">
    <w:abstractNumId w:val="1"/>
  </w:num>
  <w:num w:numId="44">
    <w:abstractNumId w:val="8"/>
  </w:num>
  <w:num w:numId="45">
    <w:abstractNumId w:val="43"/>
  </w:num>
  <w:num w:numId="46">
    <w:abstractNumId w:val="28"/>
  </w:num>
  <w:num w:numId="47">
    <w:abstractNumId w:val="24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ENTE - NEGREIROS">
    <w15:presenceInfo w15:providerId="None" w15:userId="GERENTE - NEGREIR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A"/>
    <w:rsid w:val="00000386"/>
    <w:rsid w:val="000006FB"/>
    <w:rsid w:val="000014A1"/>
    <w:rsid w:val="000015F2"/>
    <w:rsid w:val="00001C2E"/>
    <w:rsid w:val="000043C1"/>
    <w:rsid w:val="000067AA"/>
    <w:rsid w:val="00006C41"/>
    <w:rsid w:val="00011598"/>
    <w:rsid w:val="0001210D"/>
    <w:rsid w:val="00012B69"/>
    <w:rsid w:val="00014122"/>
    <w:rsid w:val="00016CE8"/>
    <w:rsid w:val="00016CEB"/>
    <w:rsid w:val="00017EB0"/>
    <w:rsid w:val="000201F1"/>
    <w:rsid w:val="00020B81"/>
    <w:rsid w:val="00021FD7"/>
    <w:rsid w:val="000222F7"/>
    <w:rsid w:val="00023990"/>
    <w:rsid w:val="00024581"/>
    <w:rsid w:val="00030A2C"/>
    <w:rsid w:val="00030B7B"/>
    <w:rsid w:val="00033D5C"/>
    <w:rsid w:val="00034E23"/>
    <w:rsid w:val="00035FB9"/>
    <w:rsid w:val="00036AC7"/>
    <w:rsid w:val="00036D40"/>
    <w:rsid w:val="00036DBA"/>
    <w:rsid w:val="00037191"/>
    <w:rsid w:val="00037D31"/>
    <w:rsid w:val="000405A4"/>
    <w:rsid w:val="0004199A"/>
    <w:rsid w:val="000459C1"/>
    <w:rsid w:val="00045A30"/>
    <w:rsid w:val="00050E97"/>
    <w:rsid w:val="0005257F"/>
    <w:rsid w:val="000531B0"/>
    <w:rsid w:val="00054809"/>
    <w:rsid w:val="000548DA"/>
    <w:rsid w:val="00054DCE"/>
    <w:rsid w:val="000551F6"/>
    <w:rsid w:val="0005520A"/>
    <w:rsid w:val="00055FD9"/>
    <w:rsid w:val="000568CC"/>
    <w:rsid w:val="00056AC5"/>
    <w:rsid w:val="00056D70"/>
    <w:rsid w:val="0005762E"/>
    <w:rsid w:val="000604AD"/>
    <w:rsid w:val="000618BB"/>
    <w:rsid w:val="0006355C"/>
    <w:rsid w:val="00063590"/>
    <w:rsid w:val="00063C0F"/>
    <w:rsid w:val="00063E41"/>
    <w:rsid w:val="0006477E"/>
    <w:rsid w:val="00064D13"/>
    <w:rsid w:val="000651A2"/>
    <w:rsid w:val="00065582"/>
    <w:rsid w:val="00065638"/>
    <w:rsid w:val="00070062"/>
    <w:rsid w:val="00070541"/>
    <w:rsid w:val="00070DF0"/>
    <w:rsid w:val="0007232B"/>
    <w:rsid w:val="000726DA"/>
    <w:rsid w:val="00072D8D"/>
    <w:rsid w:val="000732F2"/>
    <w:rsid w:val="00074487"/>
    <w:rsid w:val="00075731"/>
    <w:rsid w:val="00075854"/>
    <w:rsid w:val="000770DE"/>
    <w:rsid w:val="00077DFB"/>
    <w:rsid w:val="00080F11"/>
    <w:rsid w:val="00083871"/>
    <w:rsid w:val="00083A01"/>
    <w:rsid w:val="00083BA6"/>
    <w:rsid w:val="00086A2C"/>
    <w:rsid w:val="00086FD4"/>
    <w:rsid w:val="00091C99"/>
    <w:rsid w:val="00094787"/>
    <w:rsid w:val="00096CA3"/>
    <w:rsid w:val="00097E89"/>
    <w:rsid w:val="000A0C73"/>
    <w:rsid w:val="000A169C"/>
    <w:rsid w:val="000A1C41"/>
    <w:rsid w:val="000A1E60"/>
    <w:rsid w:val="000A29B5"/>
    <w:rsid w:val="000A2A0B"/>
    <w:rsid w:val="000A2E3F"/>
    <w:rsid w:val="000A3910"/>
    <w:rsid w:val="000A4939"/>
    <w:rsid w:val="000A4B57"/>
    <w:rsid w:val="000A7AD0"/>
    <w:rsid w:val="000B0117"/>
    <w:rsid w:val="000B1321"/>
    <w:rsid w:val="000B29FC"/>
    <w:rsid w:val="000B57FA"/>
    <w:rsid w:val="000B73DE"/>
    <w:rsid w:val="000C2730"/>
    <w:rsid w:val="000C34C3"/>
    <w:rsid w:val="000C3927"/>
    <w:rsid w:val="000C5111"/>
    <w:rsid w:val="000D003E"/>
    <w:rsid w:val="000D0290"/>
    <w:rsid w:val="000D10D9"/>
    <w:rsid w:val="000D125C"/>
    <w:rsid w:val="000D27EC"/>
    <w:rsid w:val="000D4311"/>
    <w:rsid w:val="000D44D6"/>
    <w:rsid w:val="000D4BC5"/>
    <w:rsid w:val="000D4BCF"/>
    <w:rsid w:val="000D6E91"/>
    <w:rsid w:val="000D72DA"/>
    <w:rsid w:val="000D7DD7"/>
    <w:rsid w:val="000E0E37"/>
    <w:rsid w:val="000E2FF1"/>
    <w:rsid w:val="000E39C8"/>
    <w:rsid w:val="000E6260"/>
    <w:rsid w:val="000E6E5A"/>
    <w:rsid w:val="000E6FBB"/>
    <w:rsid w:val="000E7CDD"/>
    <w:rsid w:val="000F0CCD"/>
    <w:rsid w:val="000F1678"/>
    <w:rsid w:val="000F28C2"/>
    <w:rsid w:val="000F379A"/>
    <w:rsid w:val="000F539C"/>
    <w:rsid w:val="000F7611"/>
    <w:rsid w:val="001004AE"/>
    <w:rsid w:val="00100A51"/>
    <w:rsid w:val="00101E78"/>
    <w:rsid w:val="001033CB"/>
    <w:rsid w:val="0010349A"/>
    <w:rsid w:val="001035D4"/>
    <w:rsid w:val="00103FC7"/>
    <w:rsid w:val="001048CA"/>
    <w:rsid w:val="00105539"/>
    <w:rsid w:val="00106633"/>
    <w:rsid w:val="00106CD0"/>
    <w:rsid w:val="00106EB3"/>
    <w:rsid w:val="00110BAE"/>
    <w:rsid w:val="00110D33"/>
    <w:rsid w:val="00111F94"/>
    <w:rsid w:val="00113B91"/>
    <w:rsid w:val="00114186"/>
    <w:rsid w:val="00115E3D"/>
    <w:rsid w:val="00121BFD"/>
    <w:rsid w:val="0012361B"/>
    <w:rsid w:val="001239FF"/>
    <w:rsid w:val="001249E7"/>
    <w:rsid w:val="00124DDA"/>
    <w:rsid w:val="00124FF5"/>
    <w:rsid w:val="0012527E"/>
    <w:rsid w:val="00125C17"/>
    <w:rsid w:val="00127943"/>
    <w:rsid w:val="0013589E"/>
    <w:rsid w:val="001417C2"/>
    <w:rsid w:val="001441C4"/>
    <w:rsid w:val="00144D05"/>
    <w:rsid w:val="00144D6C"/>
    <w:rsid w:val="00147A84"/>
    <w:rsid w:val="00147E7D"/>
    <w:rsid w:val="001503CA"/>
    <w:rsid w:val="0015141F"/>
    <w:rsid w:val="00152934"/>
    <w:rsid w:val="001542DA"/>
    <w:rsid w:val="0015532D"/>
    <w:rsid w:val="0015635D"/>
    <w:rsid w:val="001612C6"/>
    <w:rsid w:val="001637CF"/>
    <w:rsid w:val="00163A48"/>
    <w:rsid w:val="00163B85"/>
    <w:rsid w:val="00163D26"/>
    <w:rsid w:val="001653E9"/>
    <w:rsid w:val="0016581D"/>
    <w:rsid w:val="00165C00"/>
    <w:rsid w:val="001701AE"/>
    <w:rsid w:val="00170491"/>
    <w:rsid w:val="001720EE"/>
    <w:rsid w:val="00174A4B"/>
    <w:rsid w:val="00174BE9"/>
    <w:rsid w:val="00176691"/>
    <w:rsid w:val="00180E64"/>
    <w:rsid w:val="00182C2B"/>
    <w:rsid w:val="00183241"/>
    <w:rsid w:val="00184E88"/>
    <w:rsid w:val="00185AB1"/>
    <w:rsid w:val="00185F11"/>
    <w:rsid w:val="0019072F"/>
    <w:rsid w:val="00190FFB"/>
    <w:rsid w:val="00192592"/>
    <w:rsid w:val="001936C9"/>
    <w:rsid w:val="00193849"/>
    <w:rsid w:val="0019438D"/>
    <w:rsid w:val="00196C3B"/>
    <w:rsid w:val="001A3425"/>
    <w:rsid w:val="001A3C31"/>
    <w:rsid w:val="001A5139"/>
    <w:rsid w:val="001A6A11"/>
    <w:rsid w:val="001B04C4"/>
    <w:rsid w:val="001B10F2"/>
    <w:rsid w:val="001B1E5B"/>
    <w:rsid w:val="001B377A"/>
    <w:rsid w:val="001B3CF9"/>
    <w:rsid w:val="001B3EBF"/>
    <w:rsid w:val="001B4DE2"/>
    <w:rsid w:val="001B618E"/>
    <w:rsid w:val="001C0C5E"/>
    <w:rsid w:val="001C1DAD"/>
    <w:rsid w:val="001C20A6"/>
    <w:rsid w:val="001C2396"/>
    <w:rsid w:val="001C252C"/>
    <w:rsid w:val="001C2942"/>
    <w:rsid w:val="001C4C5D"/>
    <w:rsid w:val="001C4D82"/>
    <w:rsid w:val="001C60C6"/>
    <w:rsid w:val="001C6304"/>
    <w:rsid w:val="001C6500"/>
    <w:rsid w:val="001C65C3"/>
    <w:rsid w:val="001C7365"/>
    <w:rsid w:val="001D0E6E"/>
    <w:rsid w:val="001D30C7"/>
    <w:rsid w:val="001D3230"/>
    <w:rsid w:val="001D62C1"/>
    <w:rsid w:val="001D6742"/>
    <w:rsid w:val="001D6AAA"/>
    <w:rsid w:val="001D7F40"/>
    <w:rsid w:val="001E0726"/>
    <w:rsid w:val="001E1209"/>
    <w:rsid w:val="001E1FB9"/>
    <w:rsid w:val="001E38A3"/>
    <w:rsid w:val="001E3DDA"/>
    <w:rsid w:val="001E5210"/>
    <w:rsid w:val="001E6BEC"/>
    <w:rsid w:val="001E761F"/>
    <w:rsid w:val="001F1F4F"/>
    <w:rsid w:val="001F2EE7"/>
    <w:rsid w:val="001F3548"/>
    <w:rsid w:val="001F5BA0"/>
    <w:rsid w:val="001F643C"/>
    <w:rsid w:val="001F6CC1"/>
    <w:rsid w:val="0020013D"/>
    <w:rsid w:val="00201461"/>
    <w:rsid w:val="002029CC"/>
    <w:rsid w:val="00202B82"/>
    <w:rsid w:val="00202FFA"/>
    <w:rsid w:val="0020313E"/>
    <w:rsid w:val="00203166"/>
    <w:rsid w:val="00203AF4"/>
    <w:rsid w:val="00206904"/>
    <w:rsid w:val="00210874"/>
    <w:rsid w:val="0021232C"/>
    <w:rsid w:val="0021363A"/>
    <w:rsid w:val="002149AC"/>
    <w:rsid w:val="00216026"/>
    <w:rsid w:val="00216103"/>
    <w:rsid w:val="002161C4"/>
    <w:rsid w:val="00221CFB"/>
    <w:rsid w:val="00225257"/>
    <w:rsid w:val="002259F4"/>
    <w:rsid w:val="00225B10"/>
    <w:rsid w:val="00226A6C"/>
    <w:rsid w:val="00230038"/>
    <w:rsid w:val="00230232"/>
    <w:rsid w:val="002302D6"/>
    <w:rsid w:val="002305BF"/>
    <w:rsid w:val="00230D6E"/>
    <w:rsid w:val="00231B87"/>
    <w:rsid w:val="00232C7F"/>
    <w:rsid w:val="002361CB"/>
    <w:rsid w:val="0024146D"/>
    <w:rsid w:val="00243485"/>
    <w:rsid w:val="00243A10"/>
    <w:rsid w:val="00245879"/>
    <w:rsid w:val="00245B99"/>
    <w:rsid w:val="00245E28"/>
    <w:rsid w:val="00246081"/>
    <w:rsid w:val="002460EF"/>
    <w:rsid w:val="002471EB"/>
    <w:rsid w:val="002509FB"/>
    <w:rsid w:val="0025324F"/>
    <w:rsid w:val="00255F89"/>
    <w:rsid w:val="002564E6"/>
    <w:rsid w:val="00256709"/>
    <w:rsid w:val="00256F76"/>
    <w:rsid w:val="00257E53"/>
    <w:rsid w:val="002603CF"/>
    <w:rsid w:val="002647E7"/>
    <w:rsid w:val="002650BF"/>
    <w:rsid w:val="00265569"/>
    <w:rsid w:val="0026643E"/>
    <w:rsid w:val="00266B5D"/>
    <w:rsid w:val="00271F82"/>
    <w:rsid w:val="00272E75"/>
    <w:rsid w:val="002731E8"/>
    <w:rsid w:val="002745D6"/>
    <w:rsid w:val="002777CC"/>
    <w:rsid w:val="00283754"/>
    <w:rsid w:val="00283FD7"/>
    <w:rsid w:val="00285CC5"/>
    <w:rsid w:val="0028638D"/>
    <w:rsid w:val="00286D82"/>
    <w:rsid w:val="00286E3F"/>
    <w:rsid w:val="00287700"/>
    <w:rsid w:val="00290C26"/>
    <w:rsid w:val="0029185B"/>
    <w:rsid w:val="00292E9A"/>
    <w:rsid w:val="00294624"/>
    <w:rsid w:val="0029480C"/>
    <w:rsid w:val="00294890"/>
    <w:rsid w:val="002A06E4"/>
    <w:rsid w:val="002A1058"/>
    <w:rsid w:val="002A1357"/>
    <w:rsid w:val="002A13EB"/>
    <w:rsid w:val="002A1FE2"/>
    <w:rsid w:val="002A3162"/>
    <w:rsid w:val="002A3195"/>
    <w:rsid w:val="002A36ED"/>
    <w:rsid w:val="002A372F"/>
    <w:rsid w:val="002A4648"/>
    <w:rsid w:val="002A5002"/>
    <w:rsid w:val="002A505C"/>
    <w:rsid w:val="002A6276"/>
    <w:rsid w:val="002A7955"/>
    <w:rsid w:val="002A7BC3"/>
    <w:rsid w:val="002B1EBA"/>
    <w:rsid w:val="002B3101"/>
    <w:rsid w:val="002B35F0"/>
    <w:rsid w:val="002B3EF9"/>
    <w:rsid w:val="002B406C"/>
    <w:rsid w:val="002B7C12"/>
    <w:rsid w:val="002C00B7"/>
    <w:rsid w:val="002C3163"/>
    <w:rsid w:val="002C34F9"/>
    <w:rsid w:val="002C4CA7"/>
    <w:rsid w:val="002C66C6"/>
    <w:rsid w:val="002C6780"/>
    <w:rsid w:val="002C756E"/>
    <w:rsid w:val="002D1287"/>
    <w:rsid w:val="002D6AEA"/>
    <w:rsid w:val="002D6F2F"/>
    <w:rsid w:val="002D7B7A"/>
    <w:rsid w:val="002E043F"/>
    <w:rsid w:val="002E1920"/>
    <w:rsid w:val="002E1CB3"/>
    <w:rsid w:val="002E2571"/>
    <w:rsid w:val="002E2A03"/>
    <w:rsid w:val="002E4251"/>
    <w:rsid w:val="002E578E"/>
    <w:rsid w:val="002E74E1"/>
    <w:rsid w:val="002F040A"/>
    <w:rsid w:val="002F333C"/>
    <w:rsid w:val="002F3E87"/>
    <w:rsid w:val="002F4F21"/>
    <w:rsid w:val="002F6871"/>
    <w:rsid w:val="002F7CF7"/>
    <w:rsid w:val="0030005D"/>
    <w:rsid w:val="003000AB"/>
    <w:rsid w:val="00300EE8"/>
    <w:rsid w:val="00301969"/>
    <w:rsid w:val="0030311F"/>
    <w:rsid w:val="00304CAD"/>
    <w:rsid w:val="00307940"/>
    <w:rsid w:val="00313B98"/>
    <w:rsid w:val="0031423C"/>
    <w:rsid w:val="00314BA1"/>
    <w:rsid w:val="00316852"/>
    <w:rsid w:val="00317483"/>
    <w:rsid w:val="0031787E"/>
    <w:rsid w:val="003209A7"/>
    <w:rsid w:val="003236E5"/>
    <w:rsid w:val="00324D4A"/>
    <w:rsid w:val="00325155"/>
    <w:rsid w:val="0032537C"/>
    <w:rsid w:val="00327120"/>
    <w:rsid w:val="0032789A"/>
    <w:rsid w:val="00330E8A"/>
    <w:rsid w:val="00332D3B"/>
    <w:rsid w:val="00335BDC"/>
    <w:rsid w:val="00335D0C"/>
    <w:rsid w:val="00340BB4"/>
    <w:rsid w:val="0034143A"/>
    <w:rsid w:val="00341BA6"/>
    <w:rsid w:val="00341D53"/>
    <w:rsid w:val="003425B3"/>
    <w:rsid w:val="003425D2"/>
    <w:rsid w:val="00342EC0"/>
    <w:rsid w:val="00342EE7"/>
    <w:rsid w:val="0034305E"/>
    <w:rsid w:val="00344043"/>
    <w:rsid w:val="00346056"/>
    <w:rsid w:val="00353680"/>
    <w:rsid w:val="003546FD"/>
    <w:rsid w:val="0035482F"/>
    <w:rsid w:val="00354C4A"/>
    <w:rsid w:val="00356656"/>
    <w:rsid w:val="00357730"/>
    <w:rsid w:val="00360C34"/>
    <w:rsid w:val="00361352"/>
    <w:rsid w:val="00361A35"/>
    <w:rsid w:val="00365968"/>
    <w:rsid w:val="00367245"/>
    <w:rsid w:val="0036730B"/>
    <w:rsid w:val="0037000A"/>
    <w:rsid w:val="003706FA"/>
    <w:rsid w:val="00371167"/>
    <w:rsid w:val="00372D6F"/>
    <w:rsid w:val="00374A39"/>
    <w:rsid w:val="00374CE4"/>
    <w:rsid w:val="00374E5B"/>
    <w:rsid w:val="003778AA"/>
    <w:rsid w:val="0038051F"/>
    <w:rsid w:val="0038067B"/>
    <w:rsid w:val="00380D98"/>
    <w:rsid w:val="0038292D"/>
    <w:rsid w:val="00384902"/>
    <w:rsid w:val="003860B9"/>
    <w:rsid w:val="00386A83"/>
    <w:rsid w:val="00387707"/>
    <w:rsid w:val="00387EBF"/>
    <w:rsid w:val="0039195A"/>
    <w:rsid w:val="00392F24"/>
    <w:rsid w:val="00392F77"/>
    <w:rsid w:val="003954A5"/>
    <w:rsid w:val="003967CA"/>
    <w:rsid w:val="003A00FE"/>
    <w:rsid w:val="003A0889"/>
    <w:rsid w:val="003A1219"/>
    <w:rsid w:val="003A13F6"/>
    <w:rsid w:val="003A2A17"/>
    <w:rsid w:val="003A2BA8"/>
    <w:rsid w:val="003A3B70"/>
    <w:rsid w:val="003A3D88"/>
    <w:rsid w:val="003A5430"/>
    <w:rsid w:val="003A5829"/>
    <w:rsid w:val="003A6F43"/>
    <w:rsid w:val="003B171A"/>
    <w:rsid w:val="003B18D8"/>
    <w:rsid w:val="003B41EF"/>
    <w:rsid w:val="003C3273"/>
    <w:rsid w:val="003C350B"/>
    <w:rsid w:val="003C4277"/>
    <w:rsid w:val="003C4DDB"/>
    <w:rsid w:val="003C7B93"/>
    <w:rsid w:val="003D07B8"/>
    <w:rsid w:val="003D1FA7"/>
    <w:rsid w:val="003D21AD"/>
    <w:rsid w:val="003D4C49"/>
    <w:rsid w:val="003D6853"/>
    <w:rsid w:val="003D6AD8"/>
    <w:rsid w:val="003D7253"/>
    <w:rsid w:val="003D7258"/>
    <w:rsid w:val="003E0EBB"/>
    <w:rsid w:val="003E12E7"/>
    <w:rsid w:val="003E3009"/>
    <w:rsid w:val="003E37F7"/>
    <w:rsid w:val="003E5B8F"/>
    <w:rsid w:val="003E6548"/>
    <w:rsid w:val="003E686A"/>
    <w:rsid w:val="003E6926"/>
    <w:rsid w:val="003E6E36"/>
    <w:rsid w:val="003E7569"/>
    <w:rsid w:val="003E75C6"/>
    <w:rsid w:val="003E7E16"/>
    <w:rsid w:val="003F04BB"/>
    <w:rsid w:val="003F0E9C"/>
    <w:rsid w:val="003F0FEF"/>
    <w:rsid w:val="003F47E2"/>
    <w:rsid w:val="003F5DF4"/>
    <w:rsid w:val="003F77CB"/>
    <w:rsid w:val="003F7A64"/>
    <w:rsid w:val="003F7CD5"/>
    <w:rsid w:val="004014E3"/>
    <w:rsid w:val="00401685"/>
    <w:rsid w:val="00403C0D"/>
    <w:rsid w:val="004054A8"/>
    <w:rsid w:val="00410EDA"/>
    <w:rsid w:val="00411B40"/>
    <w:rsid w:val="00412696"/>
    <w:rsid w:val="004134C7"/>
    <w:rsid w:val="00415111"/>
    <w:rsid w:val="00416B24"/>
    <w:rsid w:val="0041783F"/>
    <w:rsid w:val="00420A58"/>
    <w:rsid w:val="00421A22"/>
    <w:rsid w:val="00431B2C"/>
    <w:rsid w:val="00434BB0"/>
    <w:rsid w:val="004353F7"/>
    <w:rsid w:val="00435735"/>
    <w:rsid w:val="00435AEF"/>
    <w:rsid w:val="00435E28"/>
    <w:rsid w:val="00437496"/>
    <w:rsid w:val="004375A1"/>
    <w:rsid w:val="004378F4"/>
    <w:rsid w:val="00437B7C"/>
    <w:rsid w:val="004404AC"/>
    <w:rsid w:val="00441262"/>
    <w:rsid w:val="00446B97"/>
    <w:rsid w:val="00446E06"/>
    <w:rsid w:val="00447C8B"/>
    <w:rsid w:val="0045016C"/>
    <w:rsid w:val="00450553"/>
    <w:rsid w:val="00451490"/>
    <w:rsid w:val="00452A0E"/>
    <w:rsid w:val="004531A2"/>
    <w:rsid w:val="0045365B"/>
    <w:rsid w:val="00454679"/>
    <w:rsid w:val="00455FC7"/>
    <w:rsid w:val="00457213"/>
    <w:rsid w:val="004572F9"/>
    <w:rsid w:val="0045745C"/>
    <w:rsid w:val="0046003F"/>
    <w:rsid w:val="00462C8D"/>
    <w:rsid w:val="00463257"/>
    <w:rsid w:val="0046436C"/>
    <w:rsid w:val="00465722"/>
    <w:rsid w:val="00470BC5"/>
    <w:rsid w:val="00470F6C"/>
    <w:rsid w:val="00471B92"/>
    <w:rsid w:val="00472077"/>
    <w:rsid w:val="00472248"/>
    <w:rsid w:val="00472CDD"/>
    <w:rsid w:val="0047553B"/>
    <w:rsid w:val="00476FB0"/>
    <w:rsid w:val="00480048"/>
    <w:rsid w:val="00483E96"/>
    <w:rsid w:val="004854BE"/>
    <w:rsid w:val="00485702"/>
    <w:rsid w:val="00490C74"/>
    <w:rsid w:val="00490C7E"/>
    <w:rsid w:val="004916FF"/>
    <w:rsid w:val="004931B1"/>
    <w:rsid w:val="0049468E"/>
    <w:rsid w:val="00495C4A"/>
    <w:rsid w:val="004978C5"/>
    <w:rsid w:val="004A0B2D"/>
    <w:rsid w:val="004A3DA6"/>
    <w:rsid w:val="004A4B6C"/>
    <w:rsid w:val="004A4FEE"/>
    <w:rsid w:val="004A5A87"/>
    <w:rsid w:val="004A5E72"/>
    <w:rsid w:val="004A65E0"/>
    <w:rsid w:val="004B218D"/>
    <w:rsid w:val="004B4539"/>
    <w:rsid w:val="004B5858"/>
    <w:rsid w:val="004B6044"/>
    <w:rsid w:val="004B72B7"/>
    <w:rsid w:val="004B7F09"/>
    <w:rsid w:val="004C2140"/>
    <w:rsid w:val="004C2A22"/>
    <w:rsid w:val="004C3E5F"/>
    <w:rsid w:val="004C41C8"/>
    <w:rsid w:val="004C473A"/>
    <w:rsid w:val="004C51E5"/>
    <w:rsid w:val="004C6412"/>
    <w:rsid w:val="004C663A"/>
    <w:rsid w:val="004C7653"/>
    <w:rsid w:val="004D14BA"/>
    <w:rsid w:val="004D2F03"/>
    <w:rsid w:val="004D2F20"/>
    <w:rsid w:val="004D79B0"/>
    <w:rsid w:val="004E1ADC"/>
    <w:rsid w:val="004E50F8"/>
    <w:rsid w:val="004E51AE"/>
    <w:rsid w:val="004E6587"/>
    <w:rsid w:val="004E6AA8"/>
    <w:rsid w:val="004E6C0B"/>
    <w:rsid w:val="004E7613"/>
    <w:rsid w:val="004E76B7"/>
    <w:rsid w:val="004E7758"/>
    <w:rsid w:val="004E79F1"/>
    <w:rsid w:val="004E7BBA"/>
    <w:rsid w:val="004E7E0E"/>
    <w:rsid w:val="004F0352"/>
    <w:rsid w:val="004F04FF"/>
    <w:rsid w:val="004F12BB"/>
    <w:rsid w:val="004F1BF0"/>
    <w:rsid w:val="004F3C84"/>
    <w:rsid w:val="004F47DC"/>
    <w:rsid w:val="004F5469"/>
    <w:rsid w:val="004F6339"/>
    <w:rsid w:val="00500868"/>
    <w:rsid w:val="00501D8C"/>
    <w:rsid w:val="005030F1"/>
    <w:rsid w:val="00503FC4"/>
    <w:rsid w:val="00505135"/>
    <w:rsid w:val="00505740"/>
    <w:rsid w:val="00506084"/>
    <w:rsid w:val="00506585"/>
    <w:rsid w:val="0051176C"/>
    <w:rsid w:val="00514C47"/>
    <w:rsid w:val="00520227"/>
    <w:rsid w:val="0052350C"/>
    <w:rsid w:val="005235D3"/>
    <w:rsid w:val="005236C1"/>
    <w:rsid w:val="005239D9"/>
    <w:rsid w:val="00524437"/>
    <w:rsid w:val="00524BEE"/>
    <w:rsid w:val="00524CAE"/>
    <w:rsid w:val="00526C1B"/>
    <w:rsid w:val="00526F07"/>
    <w:rsid w:val="0052757B"/>
    <w:rsid w:val="00527C46"/>
    <w:rsid w:val="005304BA"/>
    <w:rsid w:val="005307BD"/>
    <w:rsid w:val="00530CB4"/>
    <w:rsid w:val="00531EF9"/>
    <w:rsid w:val="0053218B"/>
    <w:rsid w:val="00533C69"/>
    <w:rsid w:val="005355FF"/>
    <w:rsid w:val="005366F3"/>
    <w:rsid w:val="00537704"/>
    <w:rsid w:val="0054050F"/>
    <w:rsid w:val="005416D1"/>
    <w:rsid w:val="005435D6"/>
    <w:rsid w:val="00543D8A"/>
    <w:rsid w:val="005449AB"/>
    <w:rsid w:val="005458D2"/>
    <w:rsid w:val="00545BEB"/>
    <w:rsid w:val="0054678C"/>
    <w:rsid w:val="005507A3"/>
    <w:rsid w:val="00551FE9"/>
    <w:rsid w:val="00552339"/>
    <w:rsid w:val="00553726"/>
    <w:rsid w:val="005558D3"/>
    <w:rsid w:val="0055591B"/>
    <w:rsid w:val="00557478"/>
    <w:rsid w:val="0055781B"/>
    <w:rsid w:val="00561171"/>
    <w:rsid w:val="005621F7"/>
    <w:rsid w:val="005622B9"/>
    <w:rsid w:val="00562645"/>
    <w:rsid w:val="00562B2B"/>
    <w:rsid w:val="00563BEF"/>
    <w:rsid w:val="00572D70"/>
    <w:rsid w:val="00573620"/>
    <w:rsid w:val="00573F4F"/>
    <w:rsid w:val="005760B4"/>
    <w:rsid w:val="005761BB"/>
    <w:rsid w:val="00577215"/>
    <w:rsid w:val="0058105A"/>
    <w:rsid w:val="00582C06"/>
    <w:rsid w:val="00583FDB"/>
    <w:rsid w:val="005842F7"/>
    <w:rsid w:val="00585DD6"/>
    <w:rsid w:val="00587138"/>
    <w:rsid w:val="00590656"/>
    <w:rsid w:val="005958CC"/>
    <w:rsid w:val="00596F03"/>
    <w:rsid w:val="00596FC8"/>
    <w:rsid w:val="005A13A3"/>
    <w:rsid w:val="005A1B70"/>
    <w:rsid w:val="005A2519"/>
    <w:rsid w:val="005A4128"/>
    <w:rsid w:val="005A7090"/>
    <w:rsid w:val="005A7330"/>
    <w:rsid w:val="005B019B"/>
    <w:rsid w:val="005B0A7F"/>
    <w:rsid w:val="005B2FF0"/>
    <w:rsid w:val="005B4AA1"/>
    <w:rsid w:val="005B6F2E"/>
    <w:rsid w:val="005B7562"/>
    <w:rsid w:val="005C2DC6"/>
    <w:rsid w:val="005C3490"/>
    <w:rsid w:val="005C5125"/>
    <w:rsid w:val="005C7980"/>
    <w:rsid w:val="005D19E0"/>
    <w:rsid w:val="005D38FD"/>
    <w:rsid w:val="005D4DAB"/>
    <w:rsid w:val="005D50AD"/>
    <w:rsid w:val="005D57D0"/>
    <w:rsid w:val="005D57FC"/>
    <w:rsid w:val="005D7F0D"/>
    <w:rsid w:val="005E0470"/>
    <w:rsid w:val="005E0AF4"/>
    <w:rsid w:val="005E692C"/>
    <w:rsid w:val="005E6DA9"/>
    <w:rsid w:val="005E7A57"/>
    <w:rsid w:val="005F12B4"/>
    <w:rsid w:val="005F205D"/>
    <w:rsid w:val="005F277B"/>
    <w:rsid w:val="005F7589"/>
    <w:rsid w:val="005F7B9F"/>
    <w:rsid w:val="006027AB"/>
    <w:rsid w:val="0060373E"/>
    <w:rsid w:val="00603A95"/>
    <w:rsid w:val="00603E33"/>
    <w:rsid w:val="00603E68"/>
    <w:rsid w:val="006045EF"/>
    <w:rsid w:val="006060F1"/>
    <w:rsid w:val="006077CF"/>
    <w:rsid w:val="0061090B"/>
    <w:rsid w:val="00611B71"/>
    <w:rsid w:val="006130F6"/>
    <w:rsid w:val="006132E3"/>
    <w:rsid w:val="00614F3F"/>
    <w:rsid w:val="00616CC9"/>
    <w:rsid w:val="00617529"/>
    <w:rsid w:val="00620898"/>
    <w:rsid w:val="00620FA9"/>
    <w:rsid w:val="00622E4A"/>
    <w:rsid w:val="00623AC1"/>
    <w:rsid w:val="0062411E"/>
    <w:rsid w:val="006246B6"/>
    <w:rsid w:val="00624DE2"/>
    <w:rsid w:val="00625CA2"/>
    <w:rsid w:val="00625DCD"/>
    <w:rsid w:val="00625E43"/>
    <w:rsid w:val="00627751"/>
    <w:rsid w:val="006303A4"/>
    <w:rsid w:val="006304EE"/>
    <w:rsid w:val="0063341A"/>
    <w:rsid w:val="0063382C"/>
    <w:rsid w:val="00634363"/>
    <w:rsid w:val="00634F95"/>
    <w:rsid w:val="00635F44"/>
    <w:rsid w:val="006360C6"/>
    <w:rsid w:val="00636550"/>
    <w:rsid w:val="006370FF"/>
    <w:rsid w:val="00640955"/>
    <w:rsid w:val="00641125"/>
    <w:rsid w:val="00642C84"/>
    <w:rsid w:val="00642EE2"/>
    <w:rsid w:val="00644876"/>
    <w:rsid w:val="0064509E"/>
    <w:rsid w:val="0064616B"/>
    <w:rsid w:val="00646283"/>
    <w:rsid w:val="0064667A"/>
    <w:rsid w:val="0065037D"/>
    <w:rsid w:val="006507D3"/>
    <w:rsid w:val="00651942"/>
    <w:rsid w:val="006528B1"/>
    <w:rsid w:val="006529B5"/>
    <w:rsid w:val="006552CF"/>
    <w:rsid w:val="00661969"/>
    <w:rsid w:val="00661E66"/>
    <w:rsid w:val="00663C1F"/>
    <w:rsid w:val="006655F4"/>
    <w:rsid w:val="00666159"/>
    <w:rsid w:val="00666A8C"/>
    <w:rsid w:val="00667B3C"/>
    <w:rsid w:val="00670BF1"/>
    <w:rsid w:val="006762A0"/>
    <w:rsid w:val="00676D86"/>
    <w:rsid w:val="00677C15"/>
    <w:rsid w:val="0068233F"/>
    <w:rsid w:val="006827C8"/>
    <w:rsid w:val="006827D1"/>
    <w:rsid w:val="00682F9F"/>
    <w:rsid w:val="006850EB"/>
    <w:rsid w:val="006854EF"/>
    <w:rsid w:val="0068612A"/>
    <w:rsid w:val="006877BE"/>
    <w:rsid w:val="00692040"/>
    <w:rsid w:val="006928CC"/>
    <w:rsid w:val="006942AC"/>
    <w:rsid w:val="0069654F"/>
    <w:rsid w:val="0069784F"/>
    <w:rsid w:val="006A2A3D"/>
    <w:rsid w:val="006A2CBA"/>
    <w:rsid w:val="006A303F"/>
    <w:rsid w:val="006A3E51"/>
    <w:rsid w:val="006A4AB0"/>
    <w:rsid w:val="006A5FCC"/>
    <w:rsid w:val="006A61D5"/>
    <w:rsid w:val="006A651B"/>
    <w:rsid w:val="006A69E4"/>
    <w:rsid w:val="006B035F"/>
    <w:rsid w:val="006B2157"/>
    <w:rsid w:val="006B77D2"/>
    <w:rsid w:val="006B7900"/>
    <w:rsid w:val="006C0284"/>
    <w:rsid w:val="006C09C3"/>
    <w:rsid w:val="006C1742"/>
    <w:rsid w:val="006C24DC"/>
    <w:rsid w:val="006C2F73"/>
    <w:rsid w:val="006C4947"/>
    <w:rsid w:val="006C5A33"/>
    <w:rsid w:val="006D00F1"/>
    <w:rsid w:val="006D23AC"/>
    <w:rsid w:val="006D30D7"/>
    <w:rsid w:val="006D5184"/>
    <w:rsid w:val="006D5418"/>
    <w:rsid w:val="006D612B"/>
    <w:rsid w:val="006D67B2"/>
    <w:rsid w:val="006E3673"/>
    <w:rsid w:val="006E4CE1"/>
    <w:rsid w:val="006E7E65"/>
    <w:rsid w:val="006F0FB3"/>
    <w:rsid w:val="006F30D1"/>
    <w:rsid w:val="006F3459"/>
    <w:rsid w:val="006F3605"/>
    <w:rsid w:val="006F3A35"/>
    <w:rsid w:val="006F6104"/>
    <w:rsid w:val="0070227C"/>
    <w:rsid w:val="007024C2"/>
    <w:rsid w:val="0070468F"/>
    <w:rsid w:val="00706653"/>
    <w:rsid w:val="00711A84"/>
    <w:rsid w:val="007126F8"/>
    <w:rsid w:val="00713E47"/>
    <w:rsid w:val="00714C67"/>
    <w:rsid w:val="0071594C"/>
    <w:rsid w:val="00716385"/>
    <w:rsid w:val="007163AE"/>
    <w:rsid w:val="007163D6"/>
    <w:rsid w:val="00716521"/>
    <w:rsid w:val="0071670E"/>
    <w:rsid w:val="00716F80"/>
    <w:rsid w:val="00717394"/>
    <w:rsid w:val="00717619"/>
    <w:rsid w:val="0071799E"/>
    <w:rsid w:val="00720CE9"/>
    <w:rsid w:val="00721AB2"/>
    <w:rsid w:val="00722A3D"/>
    <w:rsid w:val="00722B08"/>
    <w:rsid w:val="00723597"/>
    <w:rsid w:val="00725119"/>
    <w:rsid w:val="00725225"/>
    <w:rsid w:val="00725496"/>
    <w:rsid w:val="0072791C"/>
    <w:rsid w:val="00727D36"/>
    <w:rsid w:val="0073095A"/>
    <w:rsid w:val="00732A89"/>
    <w:rsid w:val="00733037"/>
    <w:rsid w:val="00733AFF"/>
    <w:rsid w:val="00734CA3"/>
    <w:rsid w:val="007370A4"/>
    <w:rsid w:val="00737D7B"/>
    <w:rsid w:val="007439A6"/>
    <w:rsid w:val="00745994"/>
    <w:rsid w:val="007461C6"/>
    <w:rsid w:val="007465D8"/>
    <w:rsid w:val="00747328"/>
    <w:rsid w:val="00750582"/>
    <w:rsid w:val="00750883"/>
    <w:rsid w:val="0075232D"/>
    <w:rsid w:val="00752CDD"/>
    <w:rsid w:val="00752F7E"/>
    <w:rsid w:val="00753DEA"/>
    <w:rsid w:val="007552BD"/>
    <w:rsid w:val="00755486"/>
    <w:rsid w:val="00755957"/>
    <w:rsid w:val="00755A3F"/>
    <w:rsid w:val="00756843"/>
    <w:rsid w:val="007569C6"/>
    <w:rsid w:val="00757C6F"/>
    <w:rsid w:val="007635F0"/>
    <w:rsid w:val="00766280"/>
    <w:rsid w:val="00766858"/>
    <w:rsid w:val="0077048F"/>
    <w:rsid w:val="00770693"/>
    <w:rsid w:val="007742D8"/>
    <w:rsid w:val="00774754"/>
    <w:rsid w:val="00774DC7"/>
    <w:rsid w:val="007767E9"/>
    <w:rsid w:val="00776C77"/>
    <w:rsid w:val="00776C83"/>
    <w:rsid w:val="00776DDF"/>
    <w:rsid w:val="007773A9"/>
    <w:rsid w:val="00777C21"/>
    <w:rsid w:val="00782D43"/>
    <w:rsid w:val="00783374"/>
    <w:rsid w:val="00785E07"/>
    <w:rsid w:val="00786F40"/>
    <w:rsid w:val="00787BF0"/>
    <w:rsid w:val="00790468"/>
    <w:rsid w:val="00790CBD"/>
    <w:rsid w:val="0079260F"/>
    <w:rsid w:val="00795E68"/>
    <w:rsid w:val="00796245"/>
    <w:rsid w:val="00796E98"/>
    <w:rsid w:val="0079784C"/>
    <w:rsid w:val="007A1BB7"/>
    <w:rsid w:val="007A3120"/>
    <w:rsid w:val="007A3510"/>
    <w:rsid w:val="007A3AAA"/>
    <w:rsid w:val="007A5614"/>
    <w:rsid w:val="007A5BBB"/>
    <w:rsid w:val="007A6A53"/>
    <w:rsid w:val="007A6B44"/>
    <w:rsid w:val="007A6C1B"/>
    <w:rsid w:val="007A777A"/>
    <w:rsid w:val="007A7FA8"/>
    <w:rsid w:val="007B0D5B"/>
    <w:rsid w:val="007B0E35"/>
    <w:rsid w:val="007B1C9D"/>
    <w:rsid w:val="007B21B7"/>
    <w:rsid w:val="007B2A41"/>
    <w:rsid w:val="007B694A"/>
    <w:rsid w:val="007C300B"/>
    <w:rsid w:val="007C57F1"/>
    <w:rsid w:val="007D072E"/>
    <w:rsid w:val="007D1FF8"/>
    <w:rsid w:val="007D218F"/>
    <w:rsid w:val="007D6619"/>
    <w:rsid w:val="007D68A2"/>
    <w:rsid w:val="007D73F9"/>
    <w:rsid w:val="007E058F"/>
    <w:rsid w:val="007E09BA"/>
    <w:rsid w:val="007E0DEF"/>
    <w:rsid w:val="007E1A1F"/>
    <w:rsid w:val="007E2679"/>
    <w:rsid w:val="007E28F8"/>
    <w:rsid w:val="007E68DE"/>
    <w:rsid w:val="007E732F"/>
    <w:rsid w:val="007E75DC"/>
    <w:rsid w:val="007F49F0"/>
    <w:rsid w:val="007F4D06"/>
    <w:rsid w:val="007F7417"/>
    <w:rsid w:val="00800C5E"/>
    <w:rsid w:val="00802C9A"/>
    <w:rsid w:val="00803D41"/>
    <w:rsid w:val="00804104"/>
    <w:rsid w:val="00805A75"/>
    <w:rsid w:val="00811089"/>
    <w:rsid w:val="00811A0F"/>
    <w:rsid w:val="00811EAC"/>
    <w:rsid w:val="00812DB5"/>
    <w:rsid w:val="00812DB9"/>
    <w:rsid w:val="008133C5"/>
    <w:rsid w:val="00813741"/>
    <w:rsid w:val="00813F44"/>
    <w:rsid w:val="00815715"/>
    <w:rsid w:val="00816190"/>
    <w:rsid w:val="008167ED"/>
    <w:rsid w:val="00816ECA"/>
    <w:rsid w:val="00817FCF"/>
    <w:rsid w:val="0082064D"/>
    <w:rsid w:val="00821F1F"/>
    <w:rsid w:val="0082293A"/>
    <w:rsid w:val="00823A39"/>
    <w:rsid w:val="00831CD6"/>
    <w:rsid w:val="00834928"/>
    <w:rsid w:val="00834D48"/>
    <w:rsid w:val="00835111"/>
    <w:rsid w:val="00836834"/>
    <w:rsid w:val="0083700F"/>
    <w:rsid w:val="00837996"/>
    <w:rsid w:val="008409EF"/>
    <w:rsid w:val="00840B35"/>
    <w:rsid w:val="0084290A"/>
    <w:rsid w:val="00842A80"/>
    <w:rsid w:val="00842ACB"/>
    <w:rsid w:val="00843125"/>
    <w:rsid w:val="00844B9F"/>
    <w:rsid w:val="008461BA"/>
    <w:rsid w:val="008477DF"/>
    <w:rsid w:val="008477EF"/>
    <w:rsid w:val="0085122A"/>
    <w:rsid w:val="0085227C"/>
    <w:rsid w:val="00853231"/>
    <w:rsid w:val="0085328A"/>
    <w:rsid w:val="00853439"/>
    <w:rsid w:val="00854302"/>
    <w:rsid w:val="008544C2"/>
    <w:rsid w:val="00857812"/>
    <w:rsid w:val="00857DF2"/>
    <w:rsid w:val="00860B62"/>
    <w:rsid w:val="00860ECA"/>
    <w:rsid w:val="00861E99"/>
    <w:rsid w:val="00862001"/>
    <w:rsid w:val="00862853"/>
    <w:rsid w:val="0086325A"/>
    <w:rsid w:val="00864056"/>
    <w:rsid w:val="00866AA1"/>
    <w:rsid w:val="00866B1C"/>
    <w:rsid w:val="0087059A"/>
    <w:rsid w:val="00870926"/>
    <w:rsid w:val="00871447"/>
    <w:rsid w:val="00871563"/>
    <w:rsid w:val="00872009"/>
    <w:rsid w:val="0087244E"/>
    <w:rsid w:val="00873915"/>
    <w:rsid w:val="00875ACE"/>
    <w:rsid w:val="008772B9"/>
    <w:rsid w:val="008772E0"/>
    <w:rsid w:val="00882A33"/>
    <w:rsid w:val="0088371C"/>
    <w:rsid w:val="00884568"/>
    <w:rsid w:val="008856D1"/>
    <w:rsid w:val="00885C73"/>
    <w:rsid w:val="00886513"/>
    <w:rsid w:val="00886A73"/>
    <w:rsid w:val="00887610"/>
    <w:rsid w:val="00890C6C"/>
    <w:rsid w:val="008927A3"/>
    <w:rsid w:val="0089365E"/>
    <w:rsid w:val="00894C10"/>
    <w:rsid w:val="00896AF5"/>
    <w:rsid w:val="00897053"/>
    <w:rsid w:val="00897647"/>
    <w:rsid w:val="008A0F79"/>
    <w:rsid w:val="008A21B9"/>
    <w:rsid w:val="008A74F5"/>
    <w:rsid w:val="008B03C1"/>
    <w:rsid w:val="008B108A"/>
    <w:rsid w:val="008B14C9"/>
    <w:rsid w:val="008B1891"/>
    <w:rsid w:val="008B18D7"/>
    <w:rsid w:val="008B1901"/>
    <w:rsid w:val="008B31C8"/>
    <w:rsid w:val="008B35B1"/>
    <w:rsid w:val="008B367F"/>
    <w:rsid w:val="008B3F19"/>
    <w:rsid w:val="008B3FAD"/>
    <w:rsid w:val="008B7705"/>
    <w:rsid w:val="008C0C4D"/>
    <w:rsid w:val="008C1661"/>
    <w:rsid w:val="008C3312"/>
    <w:rsid w:val="008C4258"/>
    <w:rsid w:val="008C51DA"/>
    <w:rsid w:val="008C5279"/>
    <w:rsid w:val="008C5914"/>
    <w:rsid w:val="008C703B"/>
    <w:rsid w:val="008C756E"/>
    <w:rsid w:val="008D2DA0"/>
    <w:rsid w:val="008D3A6F"/>
    <w:rsid w:val="008D5AA8"/>
    <w:rsid w:val="008D6802"/>
    <w:rsid w:val="008D6F13"/>
    <w:rsid w:val="008E016E"/>
    <w:rsid w:val="008E0387"/>
    <w:rsid w:val="008E0649"/>
    <w:rsid w:val="008E1566"/>
    <w:rsid w:val="008E2261"/>
    <w:rsid w:val="008E45E5"/>
    <w:rsid w:val="008E531F"/>
    <w:rsid w:val="008E6C68"/>
    <w:rsid w:val="008E7433"/>
    <w:rsid w:val="008F067A"/>
    <w:rsid w:val="008F0923"/>
    <w:rsid w:val="008F4679"/>
    <w:rsid w:val="008F4F9A"/>
    <w:rsid w:val="008F745D"/>
    <w:rsid w:val="0090076E"/>
    <w:rsid w:val="00900ED4"/>
    <w:rsid w:val="00903590"/>
    <w:rsid w:val="0090395B"/>
    <w:rsid w:val="00903CEE"/>
    <w:rsid w:val="00904D0A"/>
    <w:rsid w:val="009063D2"/>
    <w:rsid w:val="00911462"/>
    <w:rsid w:val="00911B4A"/>
    <w:rsid w:val="00913D0A"/>
    <w:rsid w:val="00914620"/>
    <w:rsid w:val="00916F7A"/>
    <w:rsid w:val="00917288"/>
    <w:rsid w:val="009175A9"/>
    <w:rsid w:val="0092226A"/>
    <w:rsid w:val="00923332"/>
    <w:rsid w:val="00923E96"/>
    <w:rsid w:val="00925A0B"/>
    <w:rsid w:val="00930A5D"/>
    <w:rsid w:val="00932A56"/>
    <w:rsid w:val="00935383"/>
    <w:rsid w:val="009365EC"/>
    <w:rsid w:val="009373E6"/>
    <w:rsid w:val="00941683"/>
    <w:rsid w:val="00942E82"/>
    <w:rsid w:val="0094387C"/>
    <w:rsid w:val="0094637B"/>
    <w:rsid w:val="009467EC"/>
    <w:rsid w:val="009520B3"/>
    <w:rsid w:val="0095324E"/>
    <w:rsid w:val="00956B16"/>
    <w:rsid w:val="00961400"/>
    <w:rsid w:val="00962947"/>
    <w:rsid w:val="009629DA"/>
    <w:rsid w:val="009638C3"/>
    <w:rsid w:val="00963F8C"/>
    <w:rsid w:val="009658AD"/>
    <w:rsid w:val="00965CBA"/>
    <w:rsid w:val="009668AF"/>
    <w:rsid w:val="00966B0E"/>
    <w:rsid w:val="00970FDF"/>
    <w:rsid w:val="009721AE"/>
    <w:rsid w:val="00972A48"/>
    <w:rsid w:val="0097359B"/>
    <w:rsid w:val="00974711"/>
    <w:rsid w:val="00976109"/>
    <w:rsid w:val="00977399"/>
    <w:rsid w:val="0098183E"/>
    <w:rsid w:val="00983027"/>
    <w:rsid w:val="00983074"/>
    <w:rsid w:val="009835F5"/>
    <w:rsid w:val="00985E4F"/>
    <w:rsid w:val="00991192"/>
    <w:rsid w:val="009919AD"/>
    <w:rsid w:val="00991F0D"/>
    <w:rsid w:val="00993348"/>
    <w:rsid w:val="0099469F"/>
    <w:rsid w:val="00994BAE"/>
    <w:rsid w:val="009A1808"/>
    <w:rsid w:val="009A2E36"/>
    <w:rsid w:val="009A38F5"/>
    <w:rsid w:val="009A39CF"/>
    <w:rsid w:val="009A40E1"/>
    <w:rsid w:val="009A4C72"/>
    <w:rsid w:val="009A4E49"/>
    <w:rsid w:val="009A511B"/>
    <w:rsid w:val="009A666E"/>
    <w:rsid w:val="009B00A8"/>
    <w:rsid w:val="009B10A3"/>
    <w:rsid w:val="009B293A"/>
    <w:rsid w:val="009B37AF"/>
    <w:rsid w:val="009B4194"/>
    <w:rsid w:val="009B4474"/>
    <w:rsid w:val="009B45F0"/>
    <w:rsid w:val="009B5746"/>
    <w:rsid w:val="009B5DC9"/>
    <w:rsid w:val="009C12AE"/>
    <w:rsid w:val="009C16BF"/>
    <w:rsid w:val="009C24EC"/>
    <w:rsid w:val="009C3912"/>
    <w:rsid w:val="009C4D7F"/>
    <w:rsid w:val="009C7C9F"/>
    <w:rsid w:val="009C7FFA"/>
    <w:rsid w:val="009D17AD"/>
    <w:rsid w:val="009D1953"/>
    <w:rsid w:val="009D19F6"/>
    <w:rsid w:val="009D1FAF"/>
    <w:rsid w:val="009D2111"/>
    <w:rsid w:val="009D29E4"/>
    <w:rsid w:val="009D3D4A"/>
    <w:rsid w:val="009D4A69"/>
    <w:rsid w:val="009D6951"/>
    <w:rsid w:val="009E1153"/>
    <w:rsid w:val="009E132A"/>
    <w:rsid w:val="009E1576"/>
    <w:rsid w:val="009E1736"/>
    <w:rsid w:val="009E1B52"/>
    <w:rsid w:val="009E44FF"/>
    <w:rsid w:val="009E5E26"/>
    <w:rsid w:val="009E6846"/>
    <w:rsid w:val="009E6C28"/>
    <w:rsid w:val="009F10C2"/>
    <w:rsid w:val="009F2057"/>
    <w:rsid w:val="009F37B3"/>
    <w:rsid w:val="009F5C97"/>
    <w:rsid w:val="009F764A"/>
    <w:rsid w:val="00A0285F"/>
    <w:rsid w:val="00A03692"/>
    <w:rsid w:val="00A037CA"/>
    <w:rsid w:val="00A0410B"/>
    <w:rsid w:val="00A04631"/>
    <w:rsid w:val="00A04D7D"/>
    <w:rsid w:val="00A05DFB"/>
    <w:rsid w:val="00A072F2"/>
    <w:rsid w:val="00A100D8"/>
    <w:rsid w:val="00A1012F"/>
    <w:rsid w:val="00A11A8D"/>
    <w:rsid w:val="00A12AFD"/>
    <w:rsid w:val="00A130E7"/>
    <w:rsid w:val="00A141C3"/>
    <w:rsid w:val="00A1797B"/>
    <w:rsid w:val="00A201D0"/>
    <w:rsid w:val="00A21779"/>
    <w:rsid w:val="00A21DE1"/>
    <w:rsid w:val="00A243E5"/>
    <w:rsid w:val="00A25F6E"/>
    <w:rsid w:val="00A27C72"/>
    <w:rsid w:val="00A300FF"/>
    <w:rsid w:val="00A317F2"/>
    <w:rsid w:val="00A32D6D"/>
    <w:rsid w:val="00A36ED6"/>
    <w:rsid w:val="00A37676"/>
    <w:rsid w:val="00A378F6"/>
    <w:rsid w:val="00A4006B"/>
    <w:rsid w:val="00A40320"/>
    <w:rsid w:val="00A40D7B"/>
    <w:rsid w:val="00A41D15"/>
    <w:rsid w:val="00A431C3"/>
    <w:rsid w:val="00A43DF7"/>
    <w:rsid w:val="00A4423D"/>
    <w:rsid w:val="00A4656D"/>
    <w:rsid w:val="00A46DD7"/>
    <w:rsid w:val="00A519EF"/>
    <w:rsid w:val="00A51E59"/>
    <w:rsid w:val="00A53A42"/>
    <w:rsid w:val="00A53B43"/>
    <w:rsid w:val="00A5494A"/>
    <w:rsid w:val="00A615E9"/>
    <w:rsid w:val="00A62269"/>
    <w:rsid w:val="00A650FF"/>
    <w:rsid w:val="00A65534"/>
    <w:rsid w:val="00A679A6"/>
    <w:rsid w:val="00A679D9"/>
    <w:rsid w:val="00A70C60"/>
    <w:rsid w:val="00A720E3"/>
    <w:rsid w:val="00A72A41"/>
    <w:rsid w:val="00A731BD"/>
    <w:rsid w:val="00A73603"/>
    <w:rsid w:val="00A73D11"/>
    <w:rsid w:val="00A73F37"/>
    <w:rsid w:val="00A74F30"/>
    <w:rsid w:val="00A76186"/>
    <w:rsid w:val="00A779AE"/>
    <w:rsid w:val="00A8193E"/>
    <w:rsid w:val="00A8215E"/>
    <w:rsid w:val="00A83B5E"/>
    <w:rsid w:val="00A8423E"/>
    <w:rsid w:val="00A868D2"/>
    <w:rsid w:val="00A87978"/>
    <w:rsid w:val="00A90352"/>
    <w:rsid w:val="00A917D7"/>
    <w:rsid w:val="00A92A6F"/>
    <w:rsid w:val="00A932E9"/>
    <w:rsid w:val="00A93B62"/>
    <w:rsid w:val="00A94392"/>
    <w:rsid w:val="00A95478"/>
    <w:rsid w:val="00A95838"/>
    <w:rsid w:val="00A96481"/>
    <w:rsid w:val="00A96842"/>
    <w:rsid w:val="00AA01C4"/>
    <w:rsid w:val="00AA0379"/>
    <w:rsid w:val="00AA30F6"/>
    <w:rsid w:val="00AA54A7"/>
    <w:rsid w:val="00AA5967"/>
    <w:rsid w:val="00AA6202"/>
    <w:rsid w:val="00AA707D"/>
    <w:rsid w:val="00AA7E49"/>
    <w:rsid w:val="00AB0AA8"/>
    <w:rsid w:val="00AB22B5"/>
    <w:rsid w:val="00AB2F13"/>
    <w:rsid w:val="00AB39DA"/>
    <w:rsid w:val="00AB3DA8"/>
    <w:rsid w:val="00AB6805"/>
    <w:rsid w:val="00AB7AC7"/>
    <w:rsid w:val="00AB7ECB"/>
    <w:rsid w:val="00AB7EFC"/>
    <w:rsid w:val="00AC1348"/>
    <w:rsid w:val="00AC19B6"/>
    <w:rsid w:val="00AC3515"/>
    <w:rsid w:val="00AC4276"/>
    <w:rsid w:val="00AC4480"/>
    <w:rsid w:val="00AC476E"/>
    <w:rsid w:val="00AC47B4"/>
    <w:rsid w:val="00AC53CF"/>
    <w:rsid w:val="00AC75B4"/>
    <w:rsid w:val="00AD1CCD"/>
    <w:rsid w:val="00AD45CE"/>
    <w:rsid w:val="00AD4637"/>
    <w:rsid w:val="00AD5582"/>
    <w:rsid w:val="00AD6361"/>
    <w:rsid w:val="00AD7EC4"/>
    <w:rsid w:val="00AE0076"/>
    <w:rsid w:val="00AE0C1A"/>
    <w:rsid w:val="00AE1D6C"/>
    <w:rsid w:val="00AE2064"/>
    <w:rsid w:val="00AE37B7"/>
    <w:rsid w:val="00AE5827"/>
    <w:rsid w:val="00AE5ECC"/>
    <w:rsid w:val="00AE6A71"/>
    <w:rsid w:val="00AF1921"/>
    <w:rsid w:val="00AF24EA"/>
    <w:rsid w:val="00AF2EB0"/>
    <w:rsid w:val="00AF3964"/>
    <w:rsid w:val="00AF4C6F"/>
    <w:rsid w:val="00AF519E"/>
    <w:rsid w:val="00AF6635"/>
    <w:rsid w:val="00AF7096"/>
    <w:rsid w:val="00AF766B"/>
    <w:rsid w:val="00B02A43"/>
    <w:rsid w:val="00B03026"/>
    <w:rsid w:val="00B04229"/>
    <w:rsid w:val="00B05C95"/>
    <w:rsid w:val="00B06381"/>
    <w:rsid w:val="00B10786"/>
    <w:rsid w:val="00B10A1B"/>
    <w:rsid w:val="00B10A3F"/>
    <w:rsid w:val="00B115E0"/>
    <w:rsid w:val="00B13A7F"/>
    <w:rsid w:val="00B13B74"/>
    <w:rsid w:val="00B13F43"/>
    <w:rsid w:val="00B142B1"/>
    <w:rsid w:val="00B15133"/>
    <w:rsid w:val="00B167CE"/>
    <w:rsid w:val="00B20CBC"/>
    <w:rsid w:val="00B25214"/>
    <w:rsid w:val="00B3021B"/>
    <w:rsid w:val="00B308F8"/>
    <w:rsid w:val="00B30960"/>
    <w:rsid w:val="00B30D85"/>
    <w:rsid w:val="00B35482"/>
    <w:rsid w:val="00B355E5"/>
    <w:rsid w:val="00B356CE"/>
    <w:rsid w:val="00B35CD4"/>
    <w:rsid w:val="00B37FEA"/>
    <w:rsid w:val="00B407DB"/>
    <w:rsid w:val="00B4241D"/>
    <w:rsid w:val="00B42D90"/>
    <w:rsid w:val="00B4331C"/>
    <w:rsid w:val="00B438A9"/>
    <w:rsid w:val="00B4623A"/>
    <w:rsid w:val="00B505A2"/>
    <w:rsid w:val="00B52323"/>
    <w:rsid w:val="00B527C3"/>
    <w:rsid w:val="00B52E42"/>
    <w:rsid w:val="00B5463C"/>
    <w:rsid w:val="00B54A9F"/>
    <w:rsid w:val="00B60329"/>
    <w:rsid w:val="00B61B17"/>
    <w:rsid w:val="00B6208C"/>
    <w:rsid w:val="00B633CA"/>
    <w:rsid w:val="00B6413D"/>
    <w:rsid w:val="00B6576A"/>
    <w:rsid w:val="00B6767B"/>
    <w:rsid w:val="00B67FC6"/>
    <w:rsid w:val="00B70301"/>
    <w:rsid w:val="00B70FFB"/>
    <w:rsid w:val="00B73993"/>
    <w:rsid w:val="00B73A22"/>
    <w:rsid w:val="00B753C4"/>
    <w:rsid w:val="00B75900"/>
    <w:rsid w:val="00B763B9"/>
    <w:rsid w:val="00B77D4A"/>
    <w:rsid w:val="00B80971"/>
    <w:rsid w:val="00B829C8"/>
    <w:rsid w:val="00B83B89"/>
    <w:rsid w:val="00B855C0"/>
    <w:rsid w:val="00B858F0"/>
    <w:rsid w:val="00B86435"/>
    <w:rsid w:val="00B86D45"/>
    <w:rsid w:val="00B8709B"/>
    <w:rsid w:val="00B87604"/>
    <w:rsid w:val="00B90B11"/>
    <w:rsid w:val="00B929E5"/>
    <w:rsid w:val="00B93A71"/>
    <w:rsid w:val="00B94919"/>
    <w:rsid w:val="00B970B1"/>
    <w:rsid w:val="00BA22A6"/>
    <w:rsid w:val="00BA2FCE"/>
    <w:rsid w:val="00BA56C2"/>
    <w:rsid w:val="00BA5ABB"/>
    <w:rsid w:val="00BA5C5C"/>
    <w:rsid w:val="00BA657D"/>
    <w:rsid w:val="00BA6705"/>
    <w:rsid w:val="00BA6D6D"/>
    <w:rsid w:val="00BA6FA0"/>
    <w:rsid w:val="00BB1FFA"/>
    <w:rsid w:val="00BB4584"/>
    <w:rsid w:val="00BB4BDC"/>
    <w:rsid w:val="00BB7296"/>
    <w:rsid w:val="00BB74CF"/>
    <w:rsid w:val="00BB7555"/>
    <w:rsid w:val="00BB7B83"/>
    <w:rsid w:val="00BC3440"/>
    <w:rsid w:val="00BC3CEB"/>
    <w:rsid w:val="00BC3D78"/>
    <w:rsid w:val="00BC562A"/>
    <w:rsid w:val="00BC6EB3"/>
    <w:rsid w:val="00BC752C"/>
    <w:rsid w:val="00BD1414"/>
    <w:rsid w:val="00BD29AB"/>
    <w:rsid w:val="00BD2AF7"/>
    <w:rsid w:val="00BD3A7B"/>
    <w:rsid w:val="00BD4AC6"/>
    <w:rsid w:val="00BD7075"/>
    <w:rsid w:val="00BE0D7D"/>
    <w:rsid w:val="00BE1941"/>
    <w:rsid w:val="00BE3414"/>
    <w:rsid w:val="00BE3B2C"/>
    <w:rsid w:val="00BE6294"/>
    <w:rsid w:val="00BE64CB"/>
    <w:rsid w:val="00BE6AD5"/>
    <w:rsid w:val="00BF089F"/>
    <w:rsid w:val="00BF198A"/>
    <w:rsid w:val="00BF1A7B"/>
    <w:rsid w:val="00BF3B34"/>
    <w:rsid w:val="00BF417C"/>
    <w:rsid w:val="00BF5179"/>
    <w:rsid w:val="00BF6449"/>
    <w:rsid w:val="00BF64EC"/>
    <w:rsid w:val="00BF683E"/>
    <w:rsid w:val="00BF7969"/>
    <w:rsid w:val="00C020A8"/>
    <w:rsid w:val="00C04058"/>
    <w:rsid w:val="00C04D1F"/>
    <w:rsid w:val="00C04FD9"/>
    <w:rsid w:val="00C0734C"/>
    <w:rsid w:val="00C07F20"/>
    <w:rsid w:val="00C1046C"/>
    <w:rsid w:val="00C10FA5"/>
    <w:rsid w:val="00C113F2"/>
    <w:rsid w:val="00C1331A"/>
    <w:rsid w:val="00C13F40"/>
    <w:rsid w:val="00C14935"/>
    <w:rsid w:val="00C16214"/>
    <w:rsid w:val="00C1632C"/>
    <w:rsid w:val="00C16E56"/>
    <w:rsid w:val="00C26306"/>
    <w:rsid w:val="00C2674A"/>
    <w:rsid w:val="00C26B6B"/>
    <w:rsid w:val="00C270E7"/>
    <w:rsid w:val="00C30A53"/>
    <w:rsid w:val="00C33A2B"/>
    <w:rsid w:val="00C34F46"/>
    <w:rsid w:val="00C358E5"/>
    <w:rsid w:val="00C3621B"/>
    <w:rsid w:val="00C3638D"/>
    <w:rsid w:val="00C37ECE"/>
    <w:rsid w:val="00C417A8"/>
    <w:rsid w:val="00C41AF2"/>
    <w:rsid w:val="00C420D5"/>
    <w:rsid w:val="00C4258D"/>
    <w:rsid w:val="00C4283E"/>
    <w:rsid w:val="00C42DE1"/>
    <w:rsid w:val="00C43CDA"/>
    <w:rsid w:val="00C45174"/>
    <w:rsid w:val="00C4575E"/>
    <w:rsid w:val="00C4756A"/>
    <w:rsid w:val="00C505C1"/>
    <w:rsid w:val="00C50716"/>
    <w:rsid w:val="00C5210C"/>
    <w:rsid w:val="00C52E89"/>
    <w:rsid w:val="00C537C5"/>
    <w:rsid w:val="00C54BCA"/>
    <w:rsid w:val="00C55613"/>
    <w:rsid w:val="00C61216"/>
    <w:rsid w:val="00C62104"/>
    <w:rsid w:val="00C62F37"/>
    <w:rsid w:val="00C63693"/>
    <w:rsid w:val="00C63C9F"/>
    <w:rsid w:val="00C64407"/>
    <w:rsid w:val="00C6440C"/>
    <w:rsid w:val="00C67D1E"/>
    <w:rsid w:val="00C70084"/>
    <w:rsid w:val="00C720FB"/>
    <w:rsid w:val="00C7380D"/>
    <w:rsid w:val="00C74BEC"/>
    <w:rsid w:val="00C75B4A"/>
    <w:rsid w:val="00C7725E"/>
    <w:rsid w:val="00C7784B"/>
    <w:rsid w:val="00C80829"/>
    <w:rsid w:val="00C81087"/>
    <w:rsid w:val="00C839B8"/>
    <w:rsid w:val="00C84092"/>
    <w:rsid w:val="00C85311"/>
    <w:rsid w:val="00C8592F"/>
    <w:rsid w:val="00C85B10"/>
    <w:rsid w:val="00C87DFF"/>
    <w:rsid w:val="00C90A5D"/>
    <w:rsid w:val="00C93861"/>
    <w:rsid w:val="00C946EC"/>
    <w:rsid w:val="00C95136"/>
    <w:rsid w:val="00C95F91"/>
    <w:rsid w:val="00C96C69"/>
    <w:rsid w:val="00C97A11"/>
    <w:rsid w:val="00CA4CA8"/>
    <w:rsid w:val="00CA706C"/>
    <w:rsid w:val="00CB12A9"/>
    <w:rsid w:val="00CB144F"/>
    <w:rsid w:val="00CB1E9B"/>
    <w:rsid w:val="00CB1FE6"/>
    <w:rsid w:val="00CB3426"/>
    <w:rsid w:val="00CB5AED"/>
    <w:rsid w:val="00CB709D"/>
    <w:rsid w:val="00CC01D0"/>
    <w:rsid w:val="00CC03CF"/>
    <w:rsid w:val="00CC076E"/>
    <w:rsid w:val="00CC0C0B"/>
    <w:rsid w:val="00CC0DF0"/>
    <w:rsid w:val="00CC1687"/>
    <w:rsid w:val="00CC1E0D"/>
    <w:rsid w:val="00CC28B1"/>
    <w:rsid w:val="00CC359B"/>
    <w:rsid w:val="00CC4C8D"/>
    <w:rsid w:val="00CC664E"/>
    <w:rsid w:val="00CC676A"/>
    <w:rsid w:val="00CC7EE7"/>
    <w:rsid w:val="00CD0490"/>
    <w:rsid w:val="00CD063A"/>
    <w:rsid w:val="00CD191C"/>
    <w:rsid w:val="00CD1A33"/>
    <w:rsid w:val="00CD21E3"/>
    <w:rsid w:val="00CD232B"/>
    <w:rsid w:val="00CD24DA"/>
    <w:rsid w:val="00CD2682"/>
    <w:rsid w:val="00CD52ED"/>
    <w:rsid w:val="00CE0C3A"/>
    <w:rsid w:val="00CE177C"/>
    <w:rsid w:val="00CE1EB3"/>
    <w:rsid w:val="00CE3786"/>
    <w:rsid w:val="00CE379B"/>
    <w:rsid w:val="00CE4369"/>
    <w:rsid w:val="00CE4D8C"/>
    <w:rsid w:val="00CE540B"/>
    <w:rsid w:val="00CE6B1B"/>
    <w:rsid w:val="00CE7D64"/>
    <w:rsid w:val="00D023F0"/>
    <w:rsid w:val="00D03523"/>
    <w:rsid w:val="00D03E05"/>
    <w:rsid w:val="00D057B1"/>
    <w:rsid w:val="00D06B7D"/>
    <w:rsid w:val="00D078F9"/>
    <w:rsid w:val="00D10276"/>
    <w:rsid w:val="00D11140"/>
    <w:rsid w:val="00D11A30"/>
    <w:rsid w:val="00D13A5C"/>
    <w:rsid w:val="00D1452A"/>
    <w:rsid w:val="00D1505A"/>
    <w:rsid w:val="00D168D8"/>
    <w:rsid w:val="00D169EE"/>
    <w:rsid w:val="00D16D5F"/>
    <w:rsid w:val="00D171E0"/>
    <w:rsid w:val="00D172AB"/>
    <w:rsid w:val="00D203E9"/>
    <w:rsid w:val="00D2092D"/>
    <w:rsid w:val="00D216B3"/>
    <w:rsid w:val="00D23532"/>
    <w:rsid w:val="00D2524F"/>
    <w:rsid w:val="00D2542B"/>
    <w:rsid w:val="00D25B1A"/>
    <w:rsid w:val="00D25B64"/>
    <w:rsid w:val="00D26485"/>
    <w:rsid w:val="00D27ECD"/>
    <w:rsid w:val="00D30DA3"/>
    <w:rsid w:val="00D33226"/>
    <w:rsid w:val="00D34D22"/>
    <w:rsid w:val="00D35ED6"/>
    <w:rsid w:val="00D36540"/>
    <w:rsid w:val="00D37941"/>
    <w:rsid w:val="00D41711"/>
    <w:rsid w:val="00D41DEF"/>
    <w:rsid w:val="00D421C0"/>
    <w:rsid w:val="00D4504F"/>
    <w:rsid w:val="00D455F7"/>
    <w:rsid w:val="00D463A3"/>
    <w:rsid w:val="00D51A2A"/>
    <w:rsid w:val="00D520EA"/>
    <w:rsid w:val="00D52477"/>
    <w:rsid w:val="00D53B13"/>
    <w:rsid w:val="00D53F7B"/>
    <w:rsid w:val="00D54389"/>
    <w:rsid w:val="00D55257"/>
    <w:rsid w:val="00D57CC2"/>
    <w:rsid w:val="00D6131D"/>
    <w:rsid w:val="00D6151F"/>
    <w:rsid w:val="00D63938"/>
    <w:rsid w:val="00D66383"/>
    <w:rsid w:val="00D70840"/>
    <w:rsid w:val="00D71150"/>
    <w:rsid w:val="00D72146"/>
    <w:rsid w:val="00D72B02"/>
    <w:rsid w:val="00D72FBD"/>
    <w:rsid w:val="00D7459E"/>
    <w:rsid w:val="00D75105"/>
    <w:rsid w:val="00D76A7D"/>
    <w:rsid w:val="00D770FE"/>
    <w:rsid w:val="00D81307"/>
    <w:rsid w:val="00D8131B"/>
    <w:rsid w:val="00D81375"/>
    <w:rsid w:val="00D81F26"/>
    <w:rsid w:val="00D82CCB"/>
    <w:rsid w:val="00D83302"/>
    <w:rsid w:val="00D83747"/>
    <w:rsid w:val="00D8421C"/>
    <w:rsid w:val="00D844CB"/>
    <w:rsid w:val="00D8688B"/>
    <w:rsid w:val="00D9073C"/>
    <w:rsid w:val="00D930B5"/>
    <w:rsid w:val="00D930E1"/>
    <w:rsid w:val="00D94C7F"/>
    <w:rsid w:val="00D97711"/>
    <w:rsid w:val="00D97F97"/>
    <w:rsid w:val="00DA1CA0"/>
    <w:rsid w:val="00DA1F5F"/>
    <w:rsid w:val="00DA31EE"/>
    <w:rsid w:val="00DA3CB1"/>
    <w:rsid w:val="00DA4995"/>
    <w:rsid w:val="00DA73D9"/>
    <w:rsid w:val="00DB0F5F"/>
    <w:rsid w:val="00DB20EB"/>
    <w:rsid w:val="00DB4610"/>
    <w:rsid w:val="00DB482B"/>
    <w:rsid w:val="00DB4F3A"/>
    <w:rsid w:val="00DB5B63"/>
    <w:rsid w:val="00DB5BEB"/>
    <w:rsid w:val="00DB5C66"/>
    <w:rsid w:val="00DB5FF3"/>
    <w:rsid w:val="00DB641C"/>
    <w:rsid w:val="00DB70AE"/>
    <w:rsid w:val="00DB7510"/>
    <w:rsid w:val="00DB7BDE"/>
    <w:rsid w:val="00DC024A"/>
    <w:rsid w:val="00DC35E0"/>
    <w:rsid w:val="00DC443E"/>
    <w:rsid w:val="00DC4FAB"/>
    <w:rsid w:val="00DC6EEB"/>
    <w:rsid w:val="00DD08C6"/>
    <w:rsid w:val="00DD15AB"/>
    <w:rsid w:val="00DD15E6"/>
    <w:rsid w:val="00DD2158"/>
    <w:rsid w:val="00DD6366"/>
    <w:rsid w:val="00DD70F9"/>
    <w:rsid w:val="00DE00AD"/>
    <w:rsid w:val="00DE0362"/>
    <w:rsid w:val="00DE1190"/>
    <w:rsid w:val="00DE1FCE"/>
    <w:rsid w:val="00DE4CB7"/>
    <w:rsid w:val="00DE74BA"/>
    <w:rsid w:val="00DF0118"/>
    <w:rsid w:val="00DF06CB"/>
    <w:rsid w:val="00DF0E6F"/>
    <w:rsid w:val="00DF1D2C"/>
    <w:rsid w:val="00DF22DD"/>
    <w:rsid w:val="00DF4EE1"/>
    <w:rsid w:val="00DF59DA"/>
    <w:rsid w:val="00DF69A5"/>
    <w:rsid w:val="00DF6A7C"/>
    <w:rsid w:val="00E00DAD"/>
    <w:rsid w:val="00E013AA"/>
    <w:rsid w:val="00E03883"/>
    <w:rsid w:val="00E04D44"/>
    <w:rsid w:val="00E052B8"/>
    <w:rsid w:val="00E06278"/>
    <w:rsid w:val="00E06358"/>
    <w:rsid w:val="00E10B36"/>
    <w:rsid w:val="00E11544"/>
    <w:rsid w:val="00E131F5"/>
    <w:rsid w:val="00E13303"/>
    <w:rsid w:val="00E1369B"/>
    <w:rsid w:val="00E13735"/>
    <w:rsid w:val="00E142DC"/>
    <w:rsid w:val="00E14878"/>
    <w:rsid w:val="00E163A9"/>
    <w:rsid w:val="00E25010"/>
    <w:rsid w:val="00E25649"/>
    <w:rsid w:val="00E25BA2"/>
    <w:rsid w:val="00E26414"/>
    <w:rsid w:val="00E27DC0"/>
    <w:rsid w:val="00E3062A"/>
    <w:rsid w:val="00E31A39"/>
    <w:rsid w:val="00E32454"/>
    <w:rsid w:val="00E32B1F"/>
    <w:rsid w:val="00E33CCA"/>
    <w:rsid w:val="00E3549E"/>
    <w:rsid w:val="00E36D94"/>
    <w:rsid w:val="00E37063"/>
    <w:rsid w:val="00E37DF3"/>
    <w:rsid w:val="00E41925"/>
    <w:rsid w:val="00E4322C"/>
    <w:rsid w:val="00E43E54"/>
    <w:rsid w:val="00E4442C"/>
    <w:rsid w:val="00E466FA"/>
    <w:rsid w:val="00E50459"/>
    <w:rsid w:val="00E553EA"/>
    <w:rsid w:val="00E55867"/>
    <w:rsid w:val="00E5734B"/>
    <w:rsid w:val="00E579AE"/>
    <w:rsid w:val="00E57F48"/>
    <w:rsid w:val="00E60086"/>
    <w:rsid w:val="00E609CF"/>
    <w:rsid w:val="00E60FEE"/>
    <w:rsid w:val="00E61DCF"/>
    <w:rsid w:val="00E6265D"/>
    <w:rsid w:val="00E66BE6"/>
    <w:rsid w:val="00E67103"/>
    <w:rsid w:val="00E703D9"/>
    <w:rsid w:val="00E71984"/>
    <w:rsid w:val="00E71AF9"/>
    <w:rsid w:val="00E7206D"/>
    <w:rsid w:val="00E753BE"/>
    <w:rsid w:val="00E76584"/>
    <w:rsid w:val="00E84060"/>
    <w:rsid w:val="00E874A3"/>
    <w:rsid w:val="00E874CA"/>
    <w:rsid w:val="00E91528"/>
    <w:rsid w:val="00E93A17"/>
    <w:rsid w:val="00E94D9C"/>
    <w:rsid w:val="00E96D0A"/>
    <w:rsid w:val="00EA0111"/>
    <w:rsid w:val="00EA0959"/>
    <w:rsid w:val="00EA0D35"/>
    <w:rsid w:val="00EA1B8F"/>
    <w:rsid w:val="00EA2995"/>
    <w:rsid w:val="00EA29A7"/>
    <w:rsid w:val="00EA32C3"/>
    <w:rsid w:val="00EA64E2"/>
    <w:rsid w:val="00EA70B0"/>
    <w:rsid w:val="00EA7422"/>
    <w:rsid w:val="00EB1101"/>
    <w:rsid w:val="00EB11C4"/>
    <w:rsid w:val="00EB1423"/>
    <w:rsid w:val="00EB3A70"/>
    <w:rsid w:val="00EB43E9"/>
    <w:rsid w:val="00EB4823"/>
    <w:rsid w:val="00EB4890"/>
    <w:rsid w:val="00EB4D1E"/>
    <w:rsid w:val="00EB63A1"/>
    <w:rsid w:val="00EB6E7A"/>
    <w:rsid w:val="00EB7742"/>
    <w:rsid w:val="00EC32FB"/>
    <w:rsid w:val="00EC5D03"/>
    <w:rsid w:val="00EC61CA"/>
    <w:rsid w:val="00EC6A61"/>
    <w:rsid w:val="00EC7B60"/>
    <w:rsid w:val="00ED0395"/>
    <w:rsid w:val="00ED0DB0"/>
    <w:rsid w:val="00ED1A8F"/>
    <w:rsid w:val="00ED2157"/>
    <w:rsid w:val="00ED3D59"/>
    <w:rsid w:val="00ED6F39"/>
    <w:rsid w:val="00ED7670"/>
    <w:rsid w:val="00EE01AC"/>
    <w:rsid w:val="00EE0366"/>
    <w:rsid w:val="00EE057C"/>
    <w:rsid w:val="00EE2BFB"/>
    <w:rsid w:val="00EE39E2"/>
    <w:rsid w:val="00EE3D82"/>
    <w:rsid w:val="00EE593D"/>
    <w:rsid w:val="00EE64BC"/>
    <w:rsid w:val="00EE7AD9"/>
    <w:rsid w:val="00EE7DD2"/>
    <w:rsid w:val="00EE7E22"/>
    <w:rsid w:val="00EF34E4"/>
    <w:rsid w:val="00EF3511"/>
    <w:rsid w:val="00EF462D"/>
    <w:rsid w:val="00EF5152"/>
    <w:rsid w:val="00EF53E6"/>
    <w:rsid w:val="00EF54DA"/>
    <w:rsid w:val="00EF6F33"/>
    <w:rsid w:val="00EF7974"/>
    <w:rsid w:val="00F0105E"/>
    <w:rsid w:val="00F026EE"/>
    <w:rsid w:val="00F03296"/>
    <w:rsid w:val="00F0354E"/>
    <w:rsid w:val="00F04281"/>
    <w:rsid w:val="00F053D8"/>
    <w:rsid w:val="00F056C7"/>
    <w:rsid w:val="00F05BFA"/>
    <w:rsid w:val="00F06954"/>
    <w:rsid w:val="00F06BAE"/>
    <w:rsid w:val="00F07236"/>
    <w:rsid w:val="00F12481"/>
    <w:rsid w:val="00F155C6"/>
    <w:rsid w:val="00F15DD0"/>
    <w:rsid w:val="00F16FFB"/>
    <w:rsid w:val="00F1712B"/>
    <w:rsid w:val="00F177A9"/>
    <w:rsid w:val="00F2175F"/>
    <w:rsid w:val="00F21767"/>
    <w:rsid w:val="00F2592C"/>
    <w:rsid w:val="00F27480"/>
    <w:rsid w:val="00F30A97"/>
    <w:rsid w:val="00F31061"/>
    <w:rsid w:val="00F31C80"/>
    <w:rsid w:val="00F34033"/>
    <w:rsid w:val="00F3547E"/>
    <w:rsid w:val="00F3628D"/>
    <w:rsid w:val="00F37128"/>
    <w:rsid w:val="00F37F4D"/>
    <w:rsid w:val="00F4085F"/>
    <w:rsid w:val="00F414CC"/>
    <w:rsid w:val="00F42396"/>
    <w:rsid w:val="00F427FA"/>
    <w:rsid w:val="00F46E94"/>
    <w:rsid w:val="00F510D7"/>
    <w:rsid w:val="00F517F3"/>
    <w:rsid w:val="00F5300F"/>
    <w:rsid w:val="00F533AA"/>
    <w:rsid w:val="00F533C6"/>
    <w:rsid w:val="00F5344E"/>
    <w:rsid w:val="00F53B3E"/>
    <w:rsid w:val="00F54D57"/>
    <w:rsid w:val="00F54E69"/>
    <w:rsid w:val="00F55558"/>
    <w:rsid w:val="00F57A82"/>
    <w:rsid w:val="00F60766"/>
    <w:rsid w:val="00F641E7"/>
    <w:rsid w:val="00F6455B"/>
    <w:rsid w:val="00F6460D"/>
    <w:rsid w:val="00F647F3"/>
    <w:rsid w:val="00F64962"/>
    <w:rsid w:val="00F65003"/>
    <w:rsid w:val="00F65A11"/>
    <w:rsid w:val="00F65CDF"/>
    <w:rsid w:val="00F660A1"/>
    <w:rsid w:val="00F66348"/>
    <w:rsid w:val="00F663F7"/>
    <w:rsid w:val="00F66AB3"/>
    <w:rsid w:val="00F6738E"/>
    <w:rsid w:val="00F703A7"/>
    <w:rsid w:val="00F70736"/>
    <w:rsid w:val="00F7092F"/>
    <w:rsid w:val="00F72848"/>
    <w:rsid w:val="00F72D1C"/>
    <w:rsid w:val="00F762BE"/>
    <w:rsid w:val="00F76C34"/>
    <w:rsid w:val="00F812B5"/>
    <w:rsid w:val="00F813DE"/>
    <w:rsid w:val="00F81485"/>
    <w:rsid w:val="00F822C0"/>
    <w:rsid w:val="00F8323D"/>
    <w:rsid w:val="00F8751C"/>
    <w:rsid w:val="00F9044B"/>
    <w:rsid w:val="00F9089E"/>
    <w:rsid w:val="00F92EB8"/>
    <w:rsid w:val="00F93088"/>
    <w:rsid w:val="00F930C1"/>
    <w:rsid w:val="00F93AB2"/>
    <w:rsid w:val="00F94CEE"/>
    <w:rsid w:val="00F97041"/>
    <w:rsid w:val="00FA01D0"/>
    <w:rsid w:val="00FA0A36"/>
    <w:rsid w:val="00FA2954"/>
    <w:rsid w:val="00FA37E5"/>
    <w:rsid w:val="00FA4A00"/>
    <w:rsid w:val="00FA5009"/>
    <w:rsid w:val="00FA5D04"/>
    <w:rsid w:val="00FA5FCB"/>
    <w:rsid w:val="00FB27E6"/>
    <w:rsid w:val="00FB35C9"/>
    <w:rsid w:val="00FB6EF7"/>
    <w:rsid w:val="00FC0537"/>
    <w:rsid w:val="00FC0603"/>
    <w:rsid w:val="00FC19B8"/>
    <w:rsid w:val="00FC1BB7"/>
    <w:rsid w:val="00FC260C"/>
    <w:rsid w:val="00FC2913"/>
    <w:rsid w:val="00FC4243"/>
    <w:rsid w:val="00FC7AF4"/>
    <w:rsid w:val="00FD003D"/>
    <w:rsid w:val="00FD183C"/>
    <w:rsid w:val="00FD18FE"/>
    <w:rsid w:val="00FD29CD"/>
    <w:rsid w:val="00FD6E23"/>
    <w:rsid w:val="00FD6F03"/>
    <w:rsid w:val="00FD74A2"/>
    <w:rsid w:val="00FE04AE"/>
    <w:rsid w:val="00FE1532"/>
    <w:rsid w:val="00FE1F54"/>
    <w:rsid w:val="00FE28F4"/>
    <w:rsid w:val="00FE2923"/>
    <w:rsid w:val="00FE523A"/>
    <w:rsid w:val="00FE5F36"/>
    <w:rsid w:val="00FE61DC"/>
    <w:rsid w:val="00FE6724"/>
    <w:rsid w:val="00FE7A9C"/>
    <w:rsid w:val="00FF120E"/>
    <w:rsid w:val="00FF16A1"/>
    <w:rsid w:val="00FF5DF1"/>
    <w:rsid w:val="00FF7599"/>
    <w:rsid w:val="00FF78F9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ADA397"/>
  <w15:docId w15:val="{A3C3FD80-6EDD-46E6-BAF8-0F8D23C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590"/>
  </w:style>
  <w:style w:type="paragraph" w:styleId="Ttulo1">
    <w:name w:val="heading 1"/>
    <w:basedOn w:val="Normal"/>
    <w:next w:val="Normal"/>
    <w:qFormat/>
    <w:rsid w:val="00530CB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530CB4"/>
    <w:pPr>
      <w:keepNext/>
      <w:spacing w:line="360" w:lineRule="auto"/>
      <w:ind w:firstLine="1701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30CB4"/>
    <w:pPr>
      <w:keepNext/>
      <w:spacing w:line="360" w:lineRule="auto"/>
      <w:ind w:right="-1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530CB4"/>
    <w:pPr>
      <w:keepNext/>
      <w:spacing w:line="360" w:lineRule="auto"/>
      <w:ind w:right="-1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30CB4"/>
    <w:pPr>
      <w:keepNext/>
      <w:spacing w:line="360" w:lineRule="auto"/>
      <w:ind w:left="426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530CB4"/>
    <w:pPr>
      <w:keepNext/>
      <w:spacing w:line="360" w:lineRule="auto"/>
      <w:ind w:left="360" w:hanging="76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530CB4"/>
    <w:pPr>
      <w:keepNext/>
      <w:spacing w:line="360" w:lineRule="auto"/>
      <w:ind w:firstLine="1276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0C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30C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30CB4"/>
  </w:style>
  <w:style w:type="paragraph" w:styleId="Recuodecorpodetexto">
    <w:name w:val="Body Text Indent"/>
    <w:basedOn w:val="Normal"/>
    <w:rsid w:val="00530CB4"/>
    <w:pPr>
      <w:spacing w:line="360" w:lineRule="auto"/>
      <w:ind w:firstLine="1701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530CB4"/>
    <w:pPr>
      <w:spacing w:line="360" w:lineRule="auto"/>
      <w:ind w:right="-1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530CB4"/>
    <w:pPr>
      <w:spacing w:line="360" w:lineRule="auto"/>
      <w:ind w:right="-1" w:firstLine="1701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530CB4"/>
    <w:pPr>
      <w:ind w:firstLine="1701"/>
    </w:pPr>
    <w:rPr>
      <w:rFonts w:ascii="Arial" w:hAnsi="Arial"/>
      <w:sz w:val="24"/>
    </w:rPr>
  </w:style>
  <w:style w:type="paragraph" w:styleId="Corpodetexto">
    <w:name w:val="Body Text"/>
    <w:basedOn w:val="Normal"/>
    <w:rsid w:val="00530CB4"/>
    <w:pPr>
      <w:tabs>
        <w:tab w:val="left" w:pos="142"/>
      </w:tabs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E94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5ED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73E6"/>
  </w:style>
  <w:style w:type="paragraph" w:styleId="PargrafodaLista">
    <w:name w:val="List Paragraph"/>
    <w:basedOn w:val="Normal"/>
    <w:uiPriority w:val="34"/>
    <w:qFormat/>
    <w:rsid w:val="008D6802"/>
    <w:pPr>
      <w:ind w:left="708"/>
    </w:pPr>
  </w:style>
  <w:style w:type="character" w:styleId="Hyperlink">
    <w:name w:val="Hyperlink"/>
    <w:rsid w:val="00F6460D"/>
    <w:rPr>
      <w:color w:val="0000FF"/>
      <w:u w:val="single"/>
    </w:rPr>
  </w:style>
  <w:style w:type="table" w:styleId="Tabelacomgrade">
    <w:name w:val="Table Grid"/>
    <w:basedOn w:val="Tabelanormal"/>
    <w:rsid w:val="0044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6C5A33"/>
  </w:style>
  <w:style w:type="character" w:styleId="Refdecomentrio">
    <w:name w:val="annotation reference"/>
    <w:basedOn w:val="Fontepargpadro"/>
    <w:semiHidden/>
    <w:unhideWhenUsed/>
    <w:rsid w:val="00D6393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63938"/>
  </w:style>
  <w:style w:type="character" w:customStyle="1" w:styleId="TextodecomentrioChar">
    <w:name w:val="Texto de comentário Char"/>
    <w:basedOn w:val="Fontepargpadro"/>
    <w:link w:val="Textodecomentrio"/>
    <w:semiHidden/>
    <w:rsid w:val="00D6393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639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63938"/>
    <w:rPr>
      <w:b/>
      <w:bCs/>
    </w:rPr>
  </w:style>
  <w:style w:type="paragraph" w:styleId="Reviso">
    <w:name w:val="Revision"/>
    <w:hidden/>
    <w:uiPriority w:val="99"/>
    <w:semiHidden/>
    <w:rsid w:val="00756843"/>
  </w:style>
  <w:style w:type="character" w:customStyle="1" w:styleId="Textodocorpo2">
    <w:name w:val="Texto do corpo (2)_"/>
    <w:basedOn w:val="Fontepargpadro"/>
    <w:link w:val="Textodocorpo20"/>
    <w:rsid w:val="00A8215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xtodocorpo28pt">
    <w:name w:val="Texto do corpo (2) + 8 pt"/>
    <w:basedOn w:val="Textodocorpo2"/>
    <w:rsid w:val="00A8215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pt-BR" w:eastAsia="pt-BR" w:bidi="pt-BR"/>
    </w:rPr>
  </w:style>
  <w:style w:type="character" w:customStyle="1" w:styleId="Textodocorpo28ptVersalete">
    <w:name w:val="Texto do corpo (2) + 8 pt;Versalete"/>
    <w:basedOn w:val="Textodocorpo2"/>
    <w:rsid w:val="00A8215E"/>
    <w:rPr>
      <w:rFonts w:ascii="Calibri" w:eastAsia="Calibri" w:hAnsi="Calibri" w:cs="Calibri"/>
      <w:smallCaps/>
      <w:color w:val="000000"/>
      <w:spacing w:val="0"/>
      <w:w w:val="100"/>
      <w:position w:val="0"/>
      <w:sz w:val="16"/>
      <w:szCs w:val="16"/>
      <w:shd w:val="clear" w:color="auto" w:fill="FFFFFF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A8215E"/>
    <w:pPr>
      <w:widowControl w:val="0"/>
      <w:shd w:val="clear" w:color="auto" w:fill="FFFFFF"/>
      <w:spacing w:before="240" w:line="0" w:lineRule="atLeas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D84D-C2CD-40DE-9B29-CE6A152B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IBAMA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Ibama</dc:creator>
  <dc:description>ALT-F11 says it's groovie!</dc:description>
  <cp:lastModifiedBy>GERENTE - NEGREIROS</cp:lastModifiedBy>
  <cp:revision>2</cp:revision>
  <cp:lastPrinted>2021-07-28T18:34:00Z</cp:lastPrinted>
  <dcterms:created xsi:type="dcterms:W3CDTF">2022-04-28T13:22:00Z</dcterms:created>
  <dcterms:modified xsi:type="dcterms:W3CDTF">2022-04-28T13:22:00Z</dcterms:modified>
</cp:coreProperties>
</file>