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Style w:val="Heading1"/>
              <w:widowControl w:val="0"/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3j2qqm3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AUTORIZAÇÃO DE CAPTURA, COLETA E TRANSPORTE DE MATERIAL BIOLÓGICO (ACMB)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7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C2, devidamente preenchido e assinado</w:t>
            </w:r>
          </w:p>
        </w:tc>
      </w:tr>
      <w:tr>
        <w:trPr>
          <w:trHeight w:val="46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Carta/Declaração de Aceite de Instituição(ões) Receptora(s) do Material Biológico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Carta/Declaração de convênio/parceria com Clínica(s) e/ou Médico(s) Veterinário(s) habilitado(s) no Conselho de Classe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Registro no Conselho de Classe do(s) Coordenador(es) e demais membros da Equipe Técnica do Plano de Manejo de Fauna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Anotação de Responsabilidade Técnica – ART do(s) Coordenador(es) e demais membros da Equipe Técnica do Plano de Manejo de Fauna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Cadastro Técnico Federal – CTF do(s) Coordenador(es) e demais membros da Equipe Técnica do Plano de Manejo de Fauna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Currículo LATTES do(s) Coordenador(es) e demais membros da Equipe Técnica do Plano de Manejo de Fauna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Planta de localização dos pontos amostrais do manejo, conforme Instruções Técnicas emitidas pela SEMAR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85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Especificar alguns pontos de referência próximos, tais como rodovias, estações coletoras ou outras instalações semelhantes, de modo a facilitar o acesso e a identificação da área em análise, e indicar a situação do terreno em relação ao corpo d’água mais próximo. 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Plano de Manejo de Fauna, conforme Termo de Referência (Anexo K)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  <w:t xml:space="preserve">Cópia da 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jc w:val="both"/>
        <w:rPr>
          <w:rFonts w:ascii="Calibri" w:cs="Calibri" w:eastAsia="Calibri" w:hAnsi="Calibri"/>
        </w:rPr>
      </w:pPr>
      <w:bookmarkStart w:colFirst="0" w:colLast="0" w:name="_heading=h.1y810t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RcegIQBzmOMGavyx6zNp0w0VdQ==">AMUW2mUKPFrU86PXEBQ2zXd0h1VBXMpWTwKR3F4Tn3WFoTybL+ndlgbdcNk3C5U6aoVPwgBGa9S/7FJgeOPIkYN/IcmAp7Ge/E43HPUVWZ6V8DgEbpILt4wuCamyGmk0SL3hwxubIl84hSV7YljkhUcoIh9jQ0kq2Q==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2021-03-23T12:54:00Z</dcterms:created>
  <dc:creator>GBIANKA</dc:creator>
</cp:coreProperties>
</file>