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A296A" w:rsidRPr="00733E77" w:rsidRDefault="00477100">
      <w:pPr>
        <w:jc w:val="center"/>
        <w:rPr>
          <w:rFonts w:ascii="Arial" w:hAnsi="Arial" w:cs="Arial"/>
          <w:sz w:val="28"/>
          <w:szCs w:val="24"/>
        </w:rPr>
      </w:pPr>
      <w:r w:rsidRPr="00733E77">
        <w:rPr>
          <w:rFonts w:ascii="Arial" w:hAnsi="Arial" w:cs="Arial"/>
          <w:b/>
          <w:sz w:val="28"/>
          <w:szCs w:val="24"/>
        </w:rPr>
        <w:t>ANEXO A - RELAÇÃO DE DOCUMENTOS DE PESSOA, IMÓVEL E ATIVIDADE</w:t>
      </w:r>
    </w:p>
    <w:p w14:paraId="00000002" w14:textId="77777777" w:rsidR="00FA296A" w:rsidRPr="00733E77" w:rsidRDefault="00477100">
      <w:pPr>
        <w:pStyle w:val="Ttulo4"/>
        <w:jc w:val="both"/>
        <w:rPr>
          <w:rFonts w:ascii="Arial" w:hAnsi="Arial" w:cs="Arial"/>
        </w:rPr>
      </w:pPr>
      <w:bookmarkStart w:id="0" w:name="_n1467yly1mg3" w:colFirst="0" w:colLast="0"/>
      <w:bookmarkEnd w:id="0"/>
      <w:r w:rsidRPr="00733E77">
        <w:rPr>
          <w:rFonts w:ascii="Arial" w:hAnsi="Arial" w:cs="Arial"/>
        </w:rPr>
        <w:t>A1 - Para REQUERENTE / EMPREENDEDOR / RESPONSÁVEL TÉCNICO E/OU PROPRIETÁRIO/POSSUIDOR DE IMÓVEL:</w:t>
      </w:r>
    </w:p>
    <w:p w14:paraId="00000003" w14:textId="77777777" w:rsidR="00FA296A" w:rsidRPr="00733E77" w:rsidRDefault="00477100">
      <w:pPr>
        <w:numPr>
          <w:ilvl w:val="0"/>
          <w:numId w:val="3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quando se tratar de Pessoa Física:</w:t>
      </w:r>
    </w:p>
    <w:p w14:paraId="00000004" w14:textId="77777777" w:rsidR="00FA296A" w:rsidRPr="00733E77" w:rsidRDefault="00477100">
      <w:pPr>
        <w:numPr>
          <w:ilvl w:val="4"/>
          <w:numId w:val="4"/>
        </w:numP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Documento de Identificação oficial com fotografia;</w:t>
      </w:r>
    </w:p>
    <w:p w14:paraId="00000005" w14:textId="77777777" w:rsidR="00FA296A" w:rsidRPr="00733E77" w:rsidRDefault="00477100">
      <w:pPr>
        <w:numPr>
          <w:ilvl w:val="4"/>
          <w:numId w:val="4"/>
        </w:numP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CPF - Comprovante de Pessoa Física e</w:t>
      </w:r>
    </w:p>
    <w:p w14:paraId="00000006" w14:textId="77777777" w:rsidR="00FA296A" w:rsidRPr="00733E77" w:rsidRDefault="00477100">
      <w:pPr>
        <w:numPr>
          <w:ilvl w:val="4"/>
          <w:numId w:val="4"/>
        </w:numP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Comprovante de Endereço</w:t>
      </w:r>
    </w:p>
    <w:p w14:paraId="00000007" w14:textId="77777777" w:rsidR="00FA296A" w:rsidRPr="00733E77" w:rsidRDefault="00477100">
      <w:pPr>
        <w:numPr>
          <w:ilvl w:val="0"/>
          <w:numId w:val="3"/>
        </w:numPr>
        <w:spacing w:after="0"/>
        <w:ind w:left="1440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quando se tratar de Empresa</w:t>
      </w:r>
      <w:r w:rsidRPr="00733E77">
        <w:rPr>
          <w:rFonts w:ascii="Arial" w:hAnsi="Arial" w:cs="Arial"/>
          <w:sz w:val="24"/>
          <w:szCs w:val="24"/>
        </w:rPr>
        <w:t xml:space="preserve"> </w:t>
      </w:r>
      <w:r w:rsidRPr="00733E77">
        <w:rPr>
          <w:rFonts w:ascii="Arial" w:hAnsi="Arial" w:cs="Arial"/>
          <w:b/>
          <w:sz w:val="24"/>
          <w:szCs w:val="24"/>
        </w:rPr>
        <w:t>Privada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08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Comprovante de Inscrição e de Situação Cadastral no Cadastro Nacional da Pessoa Jurídica – CNPJ; </w:t>
      </w:r>
    </w:p>
    <w:p w14:paraId="00000009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Social Consolidado ou similar e</w:t>
      </w:r>
    </w:p>
    <w:p w14:paraId="0000000A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Comprovante de Endereço</w:t>
      </w:r>
    </w:p>
    <w:p w14:paraId="0000000B" w14:textId="77777777" w:rsidR="00FA296A" w:rsidRPr="00733E77" w:rsidRDefault="00477100">
      <w:pPr>
        <w:numPr>
          <w:ilvl w:val="0"/>
          <w:numId w:val="3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quando se tratar de Instituição Pública:</w:t>
      </w:r>
    </w:p>
    <w:p w14:paraId="0000000C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Comprovante de Inscrição e de Situação Cadastral no Cadastro Nacional da Pessoa Jurídica – CNPJ e</w:t>
      </w:r>
    </w:p>
    <w:p w14:paraId="0000000D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Ato de Nomeação do Representante Legal.</w:t>
      </w:r>
    </w:p>
    <w:p w14:paraId="0000000E" w14:textId="77777777" w:rsidR="00FA296A" w:rsidRPr="00733E77" w:rsidRDefault="00477100">
      <w:pPr>
        <w:numPr>
          <w:ilvl w:val="0"/>
          <w:numId w:val="3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 xml:space="preserve">quando se tratar de Associação, Cooperativa, ONG, </w:t>
      </w:r>
      <w:proofErr w:type="gramStart"/>
      <w:r w:rsidRPr="00733E77">
        <w:rPr>
          <w:rFonts w:ascii="Arial" w:hAnsi="Arial" w:cs="Arial"/>
          <w:b/>
          <w:sz w:val="24"/>
          <w:szCs w:val="24"/>
        </w:rPr>
        <w:t>OSCIP, ou similar</w:t>
      </w:r>
      <w:proofErr w:type="gramEnd"/>
      <w:r w:rsidRPr="00733E77">
        <w:rPr>
          <w:rFonts w:ascii="Arial" w:hAnsi="Arial" w:cs="Arial"/>
          <w:b/>
          <w:sz w:val="24"/>
          <w:szCs w:val="24"/>
        </w:rPr>
        <w:t>:</w:t>
      </w:r>
    </w:p>
    <w:p w14:paraId="0000000F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Comprovante de Inscrição e de Situação Cadastral no Cadastro Nacional da Pessoa Jurídica – CNPJ; </w:t>
      </w:r>
    </w:p>
    <w:p w14:paraId="00000010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Instrumento de Constituição;</w:t>
      </w:r>
    </w:p>
    <w:p w14:paraId="00000011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Ato de Nomeação do Representante Legal e</w:t>
      </w:r>
    </w:p>
    <w:p w14:paraId="00000012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Comprovante de Endereço</w:t>
      </w:r>
    </w:p>
    <w:p w14:paraId="00000013" w14:textId="77777777" w:rsidR="00FA296A" w:rsidRPr="00733E77" w:rsidRDefault="00477100">
      <w:pPr>
        <w:numPr>
          <w:ilvl w:val="0"/>
          <w:numId w:val="3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quando se tratar de Microempresa Individual:</w:t>
      </w:r>
    </w:p>
    <w:p w14:paraId="00000014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Comprovante de Inscrição e de Situação Cadastral no Cadastro Nacional da Pessoa Jurídica – CNPJ; </w:t>
      </w:r>
    </w:p>
    <w:p w14:paraId="00000015" w14:textId="77777777" w:rsidR="00FA296A" w:rsidRPr="00733E77" w:rsidRDefault="004771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5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Comprovante de Endereço</w:t>
      </w:r>
    </w:p>
    <w:p w14:paraId="00000016" w14:textId="77777777" w:rsidR="00FA296A" w:rsidRPr="00733E77" w:rsidRDefault="00FA296A">
      <w:pPr>
        <w:spacing w:after="0"/>
        <w:ind w:left="4320"/>
        <w:jc w:val="both"/>
        <w:rPr>
          <w:rFonts w:ascii="Arial" w:hAnsi="Arial" w:cs="Arial"/>
          <w:sz w:val="24"/>
          <w:szCs w:val="24"/>
        </w:rPr>
      </w:pPr>
    </w:p>
    <w:p w14:paraId="00000017" w14:textId="77777777" w:rsidR="00FA296A" w:rsidRPr="00733E77" w:rsidRDefault="00477100">
      <w:pPr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733E77">
        <w:rPr>
          <w:rFonts w:ascii="Arial" w:hAnsi="Arial" w:cs="Arial"/>
          <w:i/>
          <w:sz w:val="24"/>
          <w:szCs w:val="24"/>
          <w:u w:val="single"/>
        </w:rPr>
        <w:t>Nota</w:t>
      </w:r>
      <w:r w:rsidRPr="00733E77">
        <w:rPr>
          <w:rFonts w:ascii="Arial" w:hAnsi="Arial" w:cs="Arial"/>
          <w:i/>
          <w:sz w:val="24"/>
          <w:szCs w:val="24"/>
        </w:rPr>
        <w:t>: Para o cadastro do Responsável Técnico é obrigatória a informação do Cadastro Técnico Federal de Atividades e Instrumentos de Defesa Ambiental (CTF/AIDA).</w:t>
      </w:r>
    </w:p>
    <w:p w14:paraId="00000018" w14:textId="77777777" w:rsidR="00FA296A" w:rsidRPr="00733E77" w:rsidRDefault="00FA296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0000019" w14:textId="77777777" w:rsidR="00FA296A" w:rsidRPr="00733E77" w:rsidRDefault="00477100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1" w:name="_ued42mp5nsuy" w:colFirst="0" w:colLast="0"/>
      <w:bookmarkEnd w:id="1"/>
      <w:r w:rsidRPr="00733E77">
        <w:rPr>
          <w:rFonts w:ascii="Arial" w:hAnsi="Arial" w:cs="Arial"/>
        </w:rPr>
        <w:t>A2 - Para IMÓVEL:</w:t>
      </w:r>
    </w:p>
    <w:p w14:paraId="0000001A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 xml:space="preserve">comprovação de </w:t>
      </w:r>
      <w:r w:rsidRPr="00733E77">
        <w:rPr>
          <w:rFonts w:ascii="Arial" w:hAnsi="Arial" w:cs="Arial"/>
          <w:b/>
          <w:sz w:val="24"/>
          <w:szCs w:val="24"/>
          <w:u w:val="single"/>
        </w:rPr>
        <w:t xml:space="preserve">propriedade </w:t>
      </w:r>
      <w:r w:rsidRPr="00733E77">
        <w:rPr>
          <w:rFonts w:ascii="Arial" w:hAnsi="Arial" w:cs="Arial"/>
          <w:b/>
          <w:sz w:val="24"/>
          <w:szCs w:val="24"/>
        </w:rPr>
        <w:t xml:space="preserve">ou </w:t>
      </w:r>
      <w:r w:rsidRPr="00733E77">
        <w:rPr>
          <w:rFonts w:ascii="Arial" w:hAnsi="Arial" w:cs="Arial"/>
          <w:b/>
          <w:sz w:val="24"/>
          <w:szCs w:val="24"/>
          <w:u w:val="single"/>
        </w:rPr>
        <w:t>justa posse</w:t>
      </w:r>
      <w:r w:rsidRPr="00733E77">
        <w:rPr>
          <w:rFonts w:ascii="Arial" w:hAnsi="Arial" w:cs="Arial"/>
          <w:b/>
          <w:sz w:val="24"/>
          <w:szCs w:val="24"/>
        </w:rPr>
        <w:t xml:space="preserve"> do imóvel:</w:t>
      </w:r>
    </w:p>
    <w:p w14:paraId="0000001B" w14:textId="77777777" w:rsidR="00FA296A" w:rsidRPr="00733E77" w:rsidRDefault="00477100">
      <w:pPr>
        <w:numPr>
          <w:ilvl w:val="4"/>
          <w:numId w:val="4"/>
        </w:numPr>
        <w:spacing w:after="0"/>
        <w:ind w:left="1700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São documentos aceitos para comprovação de </w:t>
      </w:r>
      <w:r w:rsidRPr="00733E77">
        <w:rPr>
          <w:rFonts w:ascii="Arial" w:hAnsi="Arial" w:cs="Arial"/>
          <w:sz w:val="24"/>
          <w:szCs w:val="24"/>
          <w:u w:val="single"/>
        </w:rPr>
        <w:t>propriedade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1C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Certidão de Inteiro Teor</w:t>
      </w:r>
    </w:p>
    <w:p w14:paraId="0000001D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Escritura Pública</w:t>
      </w:r>
    </w:p>
    <w:p w14:paraId="0000001E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Registro de Imóvel</w:t>
      </w:r>
    </w:p>
    <w:p w14:paraId="0000001F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Outro documento de comprovação de propriedade</w:t>
      </w:r>
    </w:p>
    <w:p w14:paraId="00000020" w14:textId="77777777" w:rsidR="00FA296A" w:rsidRPr="00733E77" w:rsidRDefault="00FA296A">
      <w:pPr>
        <w:spacing w:after="0"/>
        <w:ind w:left="1700" w:hanging="360"/>
        <w:jc w:val="both"/>
        <w:rPr>
          <w:rFonts w:ascii="Arial" w:hAnsi="Arial" w:cs="Arial"/>
          <w:sz w:val="24"/>
          <w:szCs w:val="24"/>
        </w:rPr>
      </w:pPr>
    </w:p>
    <w:p w14:paraId="00000021" w14:textId="77777777" w:rsidR="00FA296A" w:rsidRPr="00733E77" w:rsidRDefault="00477100">
      <w:pPr>
        <w:numPr>
          <w:ilvl w:val="4"/>
          <w:numId w:val="4"/>
        </w:numPr>
        <w:spacing w:after="0"/>
        <w:ind w:left="1700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São documentos aceitos para comprovação de </w:t>
      </w:r>
      <w:r w:rsidRPr="00733E77">
        <w:rPr>
          <w:rFonts w:ascii="Arial" w:hAnsi="Arial" w:cs="Arial"/>
          <w:sz w:val="24"/>
          <w:szCs w:val="24"/>
          <w:u w:val="single"/>
        </w:rPr>
        <w:t>justa posse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22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assentamento de Órgão Fundiário (Estadual ou Federal)</w:t>
      </w:r>
    </w:p>
    <w:p w14:paraId="00000023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promessa de compra e venda</w:t>
      </w:r>
    </w:p>
    <w:p w14:paraId="00000024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Declaração de assentamento municipal</w:t>
      </w:r>
    </w:p>
    <w:p w14:paraId="00000025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Definitivo</w:t>
      </w:r>
    </w:p>
    <w:p w14:paraId="00000026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lastRenderedPageBreak/>
        <w:t>Título de Doação</w:t>
      </w:r>
    </w:p>
    <w:p w14:paraId="00000027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definitivo transferido, com anuência do órgão fundiário (estadual ou federal)</w:t>
      </w:r>
    </w:p>
    <w:p w14:paraId="00000028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 reconhecimento de domínio</w:t>
      </w:r>
    </w:p>
    <w:p w14:paraId="00000029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Concessão de Direito Real de Uso - CCDRU</w:t>
      </w:r>
    </w:p>
    <w:p w14:paraId="0000002A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Outro documento de comprovação de justa posse</w:t>
      </w:r>
    </w:p>
    <w:p w14:paraId="0000002B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Documentos do proprietário/possuidor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2D" w14:textId="27389565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Conforme ANEXO A1; </w:t>
      </w:r>
    </w:p>
    <w:p w14:paraId="0000002E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2F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Perímetro do imóvel, conforme documentação fundiária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0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Perímetro do imóvel (SIRGAS 2000, em </w:t>
      </w:r>
      <w:proofErr w:type="spellStart"/>
      <w:r w:rsidRPr="00733E77">
        <w:rPr>
          <w:rFonts w:ascii="Arial" w:hAnsi="Arial" w:cs="Arial"/>
          <w:sz w:val="24"/>
          <w:szCs w:val="24"/>
        </w:rPr>
        <w:t>shapefile</w:t>
      </w:r>
      <w:proofErr w:type="spellEnd"/>
      <w:r w:rsidRPr="00733E77">
        <w:rPr>
          <w:rFonts w:ascii="Arial" w:hAnsi="Arial" w:cs="Arial"/>
          <w:sz w:val="24"/>
          <w:szCs w:val="24"/>
        </w:rPr>
        <w:t xml:space="preserve"> ou KML). Quando se tratar de imóvel rural certificado no INCRA, o perímetro deve ser proveniente do SIGEF.</w:t>
      </w:r>
    </w:p>
    <w:p w14:paraId="00000031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32" w14:textId="77777777" w:rsidR="00FA296A" w:rsidRPr="00733E77" w:rsidRDefault="00477100">
      <w:pPr>
        <w:numPr>
          <w:ilvl w:val="0"/>
          <w:numId w:val="1"/>
        </w:numPr>
        <w:spacing w:after="0"/>
        <w:ind w:left="1440"/>
        <w:jc w:val="both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Caso o interessado/empreendedor não seja o proprietário/possuidor do imóvel deverá apresentar, também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3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Declaração do proprietário/possuidor do imóvel informando a ciência sobre a atividade desenvolvida no local ou um documento que comprove a cessão de uso ou contrato de aluguel/arrendamento;</w:t>
      </w:r>
    </w:p>
    <w:p w14:paraId="00000034" w14:textId="77777777" w:rsidR="00FA296A" w:rsidRPr="00733E77" w:rsidRDefault="0047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Para imóvel rural, acrescentar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5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Comprovação de inscrição no Cadastro Ambiental Rural - CAR;</w:t>
      </w:r>
    </w:p>
    <w:p w14:paraId="00000036" w14:textId="77777777" w:rsidR="00FA296A" w:rsidRPr="00733E77" w:rsidRDefault="00FA29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000037" w14:textId="77777777" w:rsidR="00FA296A" w:rsidRPr="00733E77" w:rsidRDefault="00477100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2" w:name="_n3b66ddnch8" w:colFirst="0" w:colLast="0"/>
      <w:bookmarkEnd w:id="2"/>
      <w:r w:rsidRPr="00733E77">
        <w:rPr>
          <w:rFonts w:ascii="Arial" w:hAnsi="Arial" w:cs="Arial"/>
        </w:rPr>
        <w:t>A3 - Para ATIVIDADE:</w:t>
      </w:r>
    </w:p>
    <w:p w14:paraId="00000038" w14:textId="77777777" w:rsidR="00FA296A" w:rsidRPr="00733E77" w:rsidRDefault="00477100">
      <w:pPr>
        <w:numPr>
          <w:ilvl w:val="0"/>
          <w:numId w:val="2"/>
        </w:numPr>
        <w:spacing w:after="0"/>
        <w:ind w:left="850" w:firstLine="0"/>
        <w:jc w:val="both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 xml:space="preserve"> Características e Parâmetros conforme Res. CONSEMA 033/2020;</w:t>
      </w:r>
    </w:p>
    <w:p w14:paraId="00000039" w14:textId="77777777" w:rsidR="00FA296A" w:rsidRPr="00733E77" w:rsidRDefault="00477100">
      <w:pPr>
        <w:numPr>
          <w:ilvl w:val="0"/>
          <w:numId w:val="2"/>
        </w:numPr>
        <w:spacing w:after="0"/>
        <w:ind w:left="850" w:firstLine="0"/>
        <w:jc w:val="both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 xml:space="preserve"> Geolocalização da atividade, exceto para transporte: </w:t>
      </w:r>
    </w:p>
    <w:p w14:paraId="0000003A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Perímetro da Área da Atividade (Área Diretamente Afetada - ADA); e/ou</w:t>
      </w:r>
    </w:p>
    <w:p w14:paraId="0000003B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Coordenadas Geográficas da sede;</w:t>
      </w:r>
    </w:p>
    <w:sectPr w:rsidR="00FA296A" w:rsidRPr="00733E77">
      <w:footerReference w:type="default" r:id="rId7"/>
      <w:pgSz w:w="11906" w:h="16838"/>
      <w:pgMar w:top="1275" w:right="1285" w:bottom="1120" w:left="1275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B3509" w14:textId="77777777" w:rsidR="009C72F8" w:rsidRDefault="009C72F8">
      <w:pPr>
        <w:spacing w:after="0" w:line="240" w:lineRule="auto"/>
      </w:pPr>
      <w:r>
        <w:separator/>
      </w:r>
    </w:p>
  </w:endnote>
  <w:endnote w:type="continuationSeparator" w:id="0">
    <w:p w14:paraId="7A31D3C1" w14:textId="77777777" w:rsidR="009C72F8" w:rsidRDefault="009C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4A4552E9" w:rsidR="00FA296A" w:rsidRDefault="00FA29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FC0C7" w14:textId="77777777" w:rsidR="009C72F8" w:rsidRDefault="009C72F8">
      <w:pPr>
        <w:spacing w:after="0" w:line="240" w:lineRule="auto"/>
      </w:pPr>
      <w:r>
        <w:separator/>
      </w:r>
    </w:p>
  </w:footnote>
  <w:footnote w:type="continuationSeparator" w:id="0">
    <w:p w14:paraId="11168FDC" w14:textId="77777777" w:rsidR="009C72F8" w:rsidRDefault="009C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843"/>
    <w:multiLevelType w:val="multilevel"/>
    <w:tmpl w:val="42C02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D67E44"/>
    <w:multiLevelType w:val="multilevel"/>
    <w:tmpl w:val="908005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2500BA"/>
    <w:multiLevelType w:val="multilevel"/>
    <w:tmpl w:val="0FB4C3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270DAE"/>
    <w:multiLevelType w:val="multilevel"/>
    <w:tmpl w:val="0414C9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6A"/>
    <w:rsid w:val="00037B49"/>
    <w:rsid w:val="00477100"/>
    <w:rsid w:val="004D788B"/>
    <w:rsid w:val="00733E77"/>
    <w:rsid w:val="008B209B"/>
    <w:rsid w:val="009C72F8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5CBB-4073-4C22-B36E-D5235E0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E77"/>
  </w:style>
  <w:style w:type="paragraph" w:styleId="Rodap">
    <w:name w:val="footer"/>
    <w:basedOn w:val="Normal"/>
    <w:link w:val="RodapChar"/>
    <w:uiPriority w:val="99"/>
    <w:unhideWhenUsed/>
    <w:rsid w:val="0073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2</cp:revision>
  <dcterms:created xsi:type="dcterms:W3CDTF">2021-03-23T22:50:00Z</dcterms:created>
  <dcterms:modified xsi:type="dcterms:W3CDTF">2021-03-23T22:50:00Z</dcterms:modified>
</cp:coreProperties>
</file>